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55EF" w14:textId="77777777" w:rsidR="003A43BF" w:rsidRDefault="00B47ECE">
      <w:pPr>
        <w:pStyle w:val="Title"/>
      </w:pPr>
      <w:r>
        <w:rPr>
          <w:noProof/>
        </w:rPr>
        <w:drawing>
          <wp:anchor distT="0" distB="0" distL="0" distR="0" simplePos="0" relativeHeight="15728640" behindDoc="0" locked="0" layoutInCell="1" allowOverlap="1" wp14:anchorId="29B15628" wp14:editId="29B15629">
            <wp:simplePos x="0" y="0"/>
            <wp:positionH relativeFrom="page">
              <wp:posOffset>534670</wp:posOffset>
            </wp:positionH>
            <wp:positionV relativeFrom="paragraph">
              <wp:posOffset>212725</wp:posOffset>
            </wp:positionV>
            <wp:extent cx="1288414" cy="128841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288414" cy="1288414"/>
                    </a:xfrm>
                    <a:prstGeom prst="rect">
                      <a:avLst/>
                    </a:prstGeom>
                  </pic:spPr>
                </pic:pic>
              </a:graphicData>
            </a:graphic>
          </wp:anchor>
        </w:drawing>
      </w:r>
      <w:r>
        <w:rPr>
          <w:color w:val="130492"/>
        </w:rPr>
        <w:t>Superior</w:t>
      </w:r>
      <w:r>
        <w:rPr>
          <w:color w:val="130492"/>
          <w:spacing w:val="-23"/>
        </w:rPr>
        <w:t xml:space="preserve"> </w:t>
      </w:r>
      <w:r>
        <w:rPr>
          <w:color w:val="130492"/>
        </w:rPr>
        <w:t>Court</w:t>
      </w:r>
      <w:r>
        <w:rPr>
          <w:color w:val="130492"/>
          <w:spacing w:val="-22"/>
        </w:rPr>
        <w:t xml:space="preserve"> </w:t>
      </w:r>
      <w:r>
        <w:rPr>
          <w:color w:val="130492"/>
        </w:rPr>
        <w:t>of</w:t>
      </w:r>
      <w:r>
        <w:rPr>
          <w:color w:val="130492"/>
          <w:spacing w:val="-23"/>
        </w:rPr>
        <w:t xml:space="preserve"> </w:t>
      </w:r>
      <w:r>
        <w:rPr>
          <w:color w:val="130492"/>
        </w:rPr>
        <w:t>California County of Calaveras</w:t>
      </w:r>
    </w:p>
    <w:p w14:paraId="29B155F0" w14:textId="77777777" w:rsidR="003A43BF" w:rsidRDefault="00B47ECE">
      <w:pPr>
        <w:ind w:left="4432" w:right="772" w:hanging="296"/>
        <w:rPr>
          <w:rFonts w:ascii="Book Antiqua"/>
          <w:sz w:val="20"/>
        </w:rPr>
      </w:pPr>
      <w:r>
        <w:rPr>
          <w:rFonts w:ascii="Book Antiqua"/>
          <w:color w:val="130492"/>
          <w:spacing w:val="-2"/>
          <w:sz w:val="20"/>
        </w:rPr>
        <w:t>400</w:t>
      </w:r>
      <w:r>
        <w:rPr>
          <w:rFonts w:ascii="Book Antiqua"/>
          <w:color w:val="130492"/>
          <w:spacing w:val="-10"/>
          <w:sz w:val="20"/>
        </w:rPr>
        <w:t xml:space="preserve"> </w:t>
      </w:r>
      <w:r>
        <w:rPr>
          <w:rFonts w:ascii="Book Antiqua"/>
          <w:color w:val="130492"/>
          <w:spacing w:val="-2"/>
          <w:sz w:val="20"/>
        </w:rPr>
        <w:t>Government</w:t>
      </w:r>
      <w:r>
        <w:rPr>
          <w:rFonts w:ascii="Book Antiqua"/>
          <w:color w:val="130492"/>
          <w:spacing w:val="-8"/>
          <w:sz w:val="20"/>
        </w:rPr>
        <w:t xml:space="preserve"> </w:t>
      </w:r>
      <w:r>
        <w:rPr>
          <w:rFonts w:ascii="Book Antiqua"/>
          <w:color w:val="130492"/>
          <w:spacing w:val="-2"/>
          <w:sz w:val="20"/>
        </w:rPr>
        <w:t>Center</w:t>
      </w:r>
      <w:r>
        <w:rPr>
          <w:rFonts w:ascii="Book Antiqua"/>
          <w:color w:val="130492"/>
          <w:spacing w:val="-8"/>
          <w:sz w:val="20"/>
        </w:rPr>
        <w:t xml:space="preserve"> </w:t>
      </w:r>
      <w:r>
        <w:rPr>
          <w:rFonts w:ascii="Book Antiqua"/>
          <w:color w:val="130492"/>
          <w:spacing w:val="-2"/>
          <w:sz w:val="20"/>
        </w:rPr>
        <w:t xml:space="preserve">Drive </w:t>
      </w:r>
      <w:r>
        <w:rPr>
          <w:rFonts w:ascii="Book Antiqua"/>
          <w:color w:val="130492"/>
          <w:sz w:val="20"/>
        </w:rPr>
        <w:t>San Andreas, CA 95249</w:t>
      </w:r>
    </w:p>
    <w:p w14:paraId="29B155F1" w14:textId="77777777" w:rsidR="003A43BF" w:rsidRDefault="00B47ECE">
      <w:pPr>
        <w:spacing w:before="7" w:line="244" w:lineRule="exact"/>
        <w:ind w:left="3738"/>
        <w:rPr>
          <w:rFonts w:ascii="Book Antiqua"/>
          <w:sz w:val="20"/>
        </w:rPr>
      </w:pPr>
      <w:r>
        <w:rPr>
          <w:rFonts w:ascii="Book Antiqua"/>
          <w:color w:val="130492"/>
          <w:sz w:val="20"/>
        </w:rPr>
        <w:t>(209)</w:t>
      </w:r>
      <w:r>
        <w:rPr>
          <w:rFonts w:ascii="Book Antiqua"/>
          <w:color w:val="130492"/>
          <w:spacing w:val="-13"/>
          <w:sz w:val="20"/>
        </w:rPr>
        <w:t xml:space="preserve"> </w:t>
      </w:r>
      <w:r>
        <w:rPr>
          <w:rFonts w:ascii="Book Antiqua"/>
          <w:color w:val="130492"/>
          <w:sz w:val="20"/>
        </w:rPr>
        <w:t>754-9800</w:t>
      </w:r>
      <w:r>
        <w:rPr>
          <w:rFonts w:ascii="Book Antiqua"/>
          <w:color w:val="130492"/>
          <w:spacing w:val="-12"/>
          <w:sz w:val="20"/>
        </w:rPr>
        <w:t xml:space="preserve"> </w:t>
      </w:r>
      <w:r>
        <w:rPr>
          <w:rFonts w:ascii="Book Antiqua"/>
          <w:color w:val="130492"/>
          <w:sz w:val="20"/>
        </w:rPr>
        <w:t>Voice</w:t>
      </w:r>
      <w:r>
        <w:rPr>
          <w:rFonts w:ascii="Book Antiqua"/>
          <w:color w:val="130492"/>
          <w:spacing w:val="-10"/>
          <w:sz w:val="20"/>
        </w:rPr>
        <w:t xml:space="preserve"> </w:t>
      </w:r>
      <w:r>
        <w:rPr>
          <w:rFonts w:ascii="Book Antiqua"/>
          <w:color w:val="130492"/>
          <w:sz w:val="20"/>
        </w:rPr>
        <w:t>(209)</w:t>
      </w:r>
      <w:r>
        <w:rPr>
          <w:rFonts w:ascii="Book Antiqua"/>
          <w:color w:val="130492"/>
          <w:spacing w:val="-13"/>
          <w:sz w:val="20"/>
        </w:rPr>
        <w:t xml:space="preserve"> </w:t>
      </w:r>
      <w:r>
        <w:rPr>
          <w:rFonts w:ascii="Book Antiqua"/>
          <w:color w:val="130492"/>
          <w:sz w:val="20"/>
        </w:rPr>
        <w:t>754-6296</w:t>
      </w:r>
      <w:r>
        <w:rPr>
          <w:rFonts w:ascii="Book Antiqua"/>
          <w:color w:val="130492"/>
          <w:spacing w:val="-9"/>
          <w:sz w:val="20"/>
        </w:rPr>
        <w:t xml:space="preserve"> </w:t>
      </w:r>
      <w:r>
        <w:rPr>
          <w:rFonts w:ascii="Book Antiqua"/>
          <w:color w:val="130492"/>
          <w:spacing w:val="-5"/>
          <w:sz w:val="20"/>
        </w:rPr>
        <w:t>Fax</w:t>
      </w:r>
    </w:p>
    <w:p w14:paraId="29B155F2" w14:textId="77777777" w:rsidR="003A43BF" w:rsidRDefault="00B47ECE">
      <w:pPr>
        <w:spacing w:line="244" w:lineRule="exact"/>
        <w:ind w:left="4175"/>
        <w:rPr>
          <w:rFonts w:ascii="Book Antiqua"/>
          <w:sz w:val="20"/>
        </w:rPr>
      </w:pPr>
      <w:hyperlink r:id="rId7">
        <w:r>
          <w:rPr>
            <w:rFonts w:ascii="Book Antiqua"/>
            <w:color w:val="130492"/>
            <w:spacing w:val="-2"/>
            <w:sz w:val="20"/>
          </w:rPr>
          <w:t>www.calaveras.courts.ca.gov</w:t>
        </w:r>
      </w:hyperlink>
    </w:p>
    <w:p w14:paraId="29B155F3" w14:textId="77777777" w:rsidR="003A43BF" w:rsidRDefault="00B47ECE">
      <w:pPr>
        <w:spacing w:before="80"/>
        <w:ind w:left="730" w:right="106" w:hanging="99"/>
        <w:jc w:val="right"/>
        <w:rPr>
          <w:b/>
          <w:i/>
          <w:sz w:val="20"/>
        </w:rPr>
      </w:pPr>
      <w:r>
        <w:br w:type="column"/>
      </w:r>
      <w:r>
        <w:rPr>
          <w:b/>
          <w:i/>
          <w:color w:val="130492"/>
          <w:spacing w:val="-2"/>
          <w:sz w:val="20"/>
        </w:rPr>
        <w:t>Timothy</w:t>
      </w:r>
      <w:r>
        <w:rPr>
          <w:b/>
          <w:i/>
          <w:color w:val="130492"/>
          <w:spacing w:val="-12"/>
          <w:sz w:val="20"/>
        </w:rPr>
        <w:t xml:space="preserve"> </w:t>
      </w:r>
      <w:r>
        <w:rPr>
          <w:b/>
          <w:i/>
          <w:color w:val="130492"/>
          <w:spacing w:val="-2"/>
          <w:sz w:val="20"/>
        </w:rPr>
        <w:t>S.</w:t>
      </w:r>
      <w:r>
        <w:rPr>
          <w:b/>
          <w:i/>
          <w:color w:val="130492"/>
          <w:spacing w:val="-11"/>
          <w:sz w:val="20"/>
        </w:rPr>
        <w:t xml:space="preserve"> </w:t>
      </w:r>
      <w:r>
        <w:rPr>
          <w:b/>
          <w:i/>
          <w:color w:val="130492"/>
          <w:spacing w:val="-2"/>
          <w:sz w:val="20"/>
        </w:rPr>
        <w:t>Healy Presiding</w:t>
      </w:r>
      <w:r>
        <w:rPr>
          <w:b/>
          <w:i/>
          <w:color w:val="130492"/>
          <w:spacing w:val="-5"/>
          <w:sz w:val="20"/>
        </w:rPr>
        <w:t xml:space="preserve"> </w:t>
      </w:r>
      <w:r>
        <w:rPr>
          <w:b/>
          <w:i/>
          <w:color w:val="130492"/>
          <w:spacing w:val="-2"/>
          <w:sz w:val="20"/>
        </w:rPr>
        <w:t>Judge</w:t>
      </w:r>
    </w:p>
    <w:p w14:paraId="29B155F4" w14:textId="77777777" w:rsidR="003A43BF" w:rsidRDefault="003A43BF">
      <w:pPr>
        <w:pStyle w:val="BodyText"/>
        <w:spacing w:before="2"/>
        <w:rPr>
          <w:b/>
          <w:i/>
          <w:sz w:val="20"/>
        </w:rPr>
      </w:pPr>
    </w:p>
    <w:p w14:paraId="29B155F5" w14:textId="77777777" w:rsidR="003A43BF" w:rsidRDefault="00B47ECE">
      <w:pPr>
        <w:ind w:left="301" w:right="106" w:firstLine="287"/>
        <w:jc w:val="right"/>
        <w:rPr>
          <w:b/>
          <w:i/>
          <w:sz w:val="20"/>
        </w:rPr>
      </w:pPr>
      <w:r>
        <w:rPr>
          <w:b/>
          <w:i/>
          <w:color w:val="130492"/>
          <w:spacing w:val="-2"/>
          <w:sz w:val="20"/>
        </w:rPr>
        <w:t>David</w:t>
      </w:r>
      <w:r>
        <w:rPr>
          <w:b/>
          <w:i/>
          <w:color w:val="130492"/>
          <w:spacing w:val="-11"/>
          <w:sz w:val="20"/>
        </w:rPr>
        <w:t xml:space="preserve"> </w:t>
      </w:r>
      <w:r>
        <w:rPr>
          <w:b/>
          <w:i/>
          <w:color w:val="130492"/>
          <w:spacing w:val="-2"/>
          <w:sz w:val="20"/>
        </w:rPr>
        <w:t>M.</w:t>
      </w:r>
      <w:r>
        <w:rPr>
          <w:b/>
          <w:i/>
          <w:color w:val="130492"/>
          <w:spacing w:val="-11"/>
          <w:sz w:val="20"/>
        </w:rPr>
        <w:t xml:space="preserve"> </w:t>
      </w:r>
      <w:r>
        <w:rPr>
          <w:b/>
          <w:i/>
          <w:color w:val="130492"/>
          <w:spacing w:val="-2"/>
          <w:sz w:val="20"/>
        </w:rPr>
        <w:t>Sanders Asst. Presiding</w:t>
      </w:r>
      <w:r>
        <w:rPr>
          <w:b/>
          <w:i/>
          <w:color w:val="130492"/>
          <w:spacing w:val="-1"/>
          <w:sz w:val="20"/>
        </w:rPr>
        <w:t xml:space="preserve"> </w:t>
      </w:r>
      <w:r>
        <w:rPr>
          <w:b/>
          <w:i/>
          <w:color w:val="130492"/>
          <w:spacing w:val="-4"/>
          <w:sz w:val="20"/>
        </w:rPr>
        <w:t>Judge</w:t>
      </w:r>
    </w:p>
    <w:p w14:paraId="29B155F6" w14:textId="1A5B5D74" w:rsidR="003A43BF" w:rsidRDefault="00FD4825" w:rsidP="00C14134">
      <w:pPr>
        <w:spacing w:before="228"/>
        <w:ind w:left="102" w:firstLine="431"/>
        <w:jc w:val="right"/>
        <w:rPr>
          <w:b/>
          <w:i/>
          <w:sz w:val="20"/>
        </w:rPr>
      </w:pPr>
      <w:r>
        <w:rPr>
          <w:b/>
          <w:i/>
          <w:color w:val="130492"/>
          <w:spacing w:val="-2"/>
          <w:sz w:val="20"/>
        </w:rPr>
        <w:t>Monica L.</w:t>
      </w:r>
      <w:r w:rsidR="00C14134">
        <w:rPr>
          <w:b/>
          <w:i/>
          <w:color w:val="130492"/>
          <w:spacing w:val="-2"/>
          <w:sz w:val="20"/>
        </w:rPr>
        <w:t xml:space="preserve"> </w:t>
      </w:r>
      <w:r w:rsidRPr="00FD4825">
        <w:rPr>
          <w:b/>
          <w:bCs/>
          <w:i/>
          <w:color w:val="130492"/>
          <w:spacing w:val="-2"/>
          <w:sz w:val="20"/>
        </w:rPr>
        <w:t>Alemán</w:t>
      </w:r>
      <w:r w:rsidR="00B47ECE">
        <w:rPr>
          <w:b/>
          <w:i/>
          <w:color w:val="130492"/>
          <w:spacing w:val="-2"/>
          <w:sz w:val="20"/>
        </w:rPr>
        <w:t xml:space="preserve"> Court</w:t>
      </w:r>
      <w:r w:rsidR="00B47ECE">
        <w:rPr>
          <w:b/>
          <w:i/>
          <w:color w:val="130492"/>
          <w:spacing w:val="-1"/>
          <w:sz w:val="20"/>
        </w:rPr>
        <w:t xml:space="preserve"> </w:t>
      </w:r>
      <w:r w:rsidR="00B47ECE">
        <w:rPr>
          <w:b/>
          <w:i/>
          <w:color w:val="130492"/>
          <w:spacing w:val="-2"/>
          <w:sz w:val="20"/>
        </w:rPr>
        <w:t>Executive</w:t>
      </w:r>
      <w:r w:rsidR="00B47ECE">
        <w:rPr>
          <w:b/>
          <w:i/>
          <w:color w:val="130492"/>
          <w:sz w:val="20"/>
        </w:rPr>
        <w:t xml:space="preserve"> </w:t>
      </w:r>
      <w:r w:rsidR="00B47ECE">
        <w:rPr>
          <w:b/>
          <w:i/>
          <w:color w:val="130492"/>
          <w:spacing w:val="-2"/>
          <w:sz w:val="20"/>
        </w:rPr>
        <w:t>Officer</w:t>
      </w:r>
    </w:p>
    <w:p w14:paraId="29B155F7" w14:textId="77777777" w:rsidR="003A43BF" w:rsidRDefault="003A43BF">
      <w:pPr>
        <w:pStyle w:val="BodyText"/>
        <w:spacing w:before="2"/>
        <w:rPr>
          <w:b/>
          <w:i/>
          <w:sz w:val="20"/>
        </w:rPr>
      </w:pPr>
    </w:p>
    <w:p w14:paraId="29B155F8" w14:textId="5B683F18" w:rsidR="003A43BF" w:rsidRDefault="00C56EF4" w:rsidP="003002E5">
      <w:pPr>
        <w:ind w:left="757" w:right="105" w:hanging="469"/>
        <w:jc w:val="right"/>
        <w:rPr>
          <w:b/>
          <w:i/>
          <w:sz w:val="20"/>
        </w:rPr>
      </w:pPr>
      <w:r>
        <w:rPr>
          <w:b/>
          <w:i/>
          <w:color w:val="130492"/>
          <w:spacing w:val="-2"/>
          <w:sz w:val="20"/>
        </w:rPr>
        <w:t>Daniel</w:t>
      </w:r>
      <w:r w:rsidR="003002E5">
        <w:rPr>
          <w:b/>
          <w:i/>
          <w:color w:val="130492"/>
          <w:spacing w:val="-2"/>
          <w:sz w:val="20"/>
        </w:rPr>
        <w:t xml:space="preserve"> K.</w:t>
      </w:r>
      <w:r>
        <w:rPr>
          <w:b/>
          <w:i/>
          <w:color w:val="130492"/>
          <w:spacing w:val="-2"/>
          <w:sz w:val="20"/>
        </w:rPr>
        <w:t xml:space="preserve"> Richardson</w:t>
      </w:r>
      <w:r w:rsidR="00B47ECE">
        <w:rPr>
          <w:b/>
          <w:i/>
          <w:color w:val="130492"/>
          <w:spacing w:val="-2"/>
          <w:sz w:val="20"/>
        </w:rPr>
        <w:t xml:space="preserve"> </w:t>
      </w:r>
      <w:r w:rsidR="00B47ECE">
        <w:rPr>
          <w:b/>
          <w:i/>
          <w:color w:val="130492"/>
          <w:spacing w:val="-4"/>
          <w:sz w:val="20"/>
        </w:rPr>
        <w:t>Commissioner</w:t>
      </w:r>
    </w:p>
    <w:p w14:paraId="29B155F9" w14:textId="77777777" w:rsidR="003A43BF" w:rsidRDefault="003A43BF" w:rsidP="00461E15">
      <w:pPr>
        <w:jc w:val="center"/>
        <w:rPr>
          <w:sz w:val="20"/>
        </w:rPr>
        <w:sectPr w:rsidR="003A43BF">
          <w:type w:val="continuous"/>
          <w:pgSz w:w="12240" w:h="15840"/>
          <w:pgMar w:top="340" w:right="400" w:bottom="280" w:left="740" w:header="720" w:footer="720" w:gutter="0"/>
          <w:cols w:num="2" w:space="720" w:equalWidth="0">
            <w:col w:w="7801" w:space="1142"/>
            <w:col w:w="2157"/>
          </w:cols>
        </w:sectPr>
      </w:pPr>
    </w:p>
    <w:p w14:paraId="5833E6EF" w14:textId="78A515B8" w:rsidR="00767193" w:rsidRDefault="00767193" w:rsidP="00461E15">
      <w:pPr>
        <w:pStyle w:val="BodyText"/>
        <w:spacing w:before="274"/>
      </w:pPr>
    </w:p>
    <w:p w14:paraId="75F23AE5" w14:textId="77777777" w:rsidR="006273DD" w:rsidRDefault="006273DD" w:rsidP="006273DD">
      <w:pPr>
        <w:pStyle w:val="BodyText"/>
        <w:ind w:right="1296"/>
      </w:pPr>
    </w:p>
    <w:p w14:paraId="3CF3F402" w14:textId="77777777" w:rsidR="00640B7C" w:rsidRDefault="00640B7C" w:rsidP="006273DD">
      <w:pPr>
        <w:pStyle w:val="BodyText"/>
        <w:ind w:right="1296"/>
      </w:pPr>
    </w:p>
    <w:p w14:paraId="2E502CAE" w14:textId="3CFC742F" w:rsidR="00461E15" w:rsidRPr="00461E15" w:rsidRDefault="00461E15" w:rsidP="00461E15">
      <w:pPr>
        <w:pStyle w:val="BodyText"/>
        <w:ind w:right="1296"/>
        <w:jc w:val="center"/>
        <w:rPr>
          <w:rFonts w:ascii="Arial" w:hAnsi="Arial" w:cs="Arial"/>
          <w:b/>
          <w:bCs/>
        </w:rPr>
      </w:pPr>
      <w:r w:rsidRPr="00461E15">
        <w:rPr>
          <w:rFonts w:ascii="Arial" w:hAnsi="Arial" w:cs="Arial"/>
          <w:b/>
          <w:bCs/>
        </w:rPr>
        <w:t>PUBLIC NOTICE</w:t>
      </w:r>
    </w:p>
    <w:p w14:paraId="349E505F" w14:textId="5DB2EB5B" w:rsidR="00461E15" w:rsidRPr="00CE2725" w:rsidRDefault="00461E15" w:rsidP="00461E15">
      <w:pPr>
        <w:pStyle w:val="BodyText"/>
        <w:ind w:right="1296"/>
        <w:jc w:val="center"/>
        <w:rPr>
          <w:rFonts w:ascii="Arial" w:hAnsi="Arial" w:cs="Arial"/>
        </w:rPr>
      </w:pPr>
      <w:r w:rsidRPr="00CE2725">
        <w:rPr>
          <w:rFonts w:ascii="Arial" w:hAnsi="Arial" w:cs="Arial"/>
        </w:rPr>
        <w:t>Posted – September 30, 2025</w:t>
      </w:r>
    </w:p>
    <w:p w14:paraId="63EB9D7A" w14:textId="77777777" w:rsidR="00640B7C" w:rsidRPr="00CE2725" w:rsidRDefault="00640B7C" w:rsidP="006273DD">
      <w:pPr>
        <w:pStyle w:val="BodyText"/>
        <w:ind w:right="1296"/>
        <w:rPr>
          <w:rFonts w:ascii="Arial" w:hAnsi="Arial" w:cs="Arial"/>
        </w:rPr>
      </w:pPr>
    </w:p>
    <w:p w14:paraId="2B270B61" w14:textId="77777777" w:rsidR="00640B7C" w:rsidRPr="00CE2725" w:rsidRDefault="00640B7C" w:rsidP="006273DD">
      <w:pPr>
        <w:pStyle w:val="BodyText"/>
        <w:ind w:right="1296"/>
        <w:rPr>
          <w:rFonts w:ascii="Arial" w:hAnsi="Arial" w:cs="Arial"/>
        </w:rPr>
      </w:pPr>
    </w:p>
    <w:p w14:paraId="1C66F9E3" w14:textId="40C3AA2F" w:rsidR="00461E15" w:rsidRPr="00CE2725" w:rsidRDefault="00461E15" w:rsidP="00461E15">
      <w:pPr>
        <w:pStyle w:val="Heading2"/>
        <w:ind w:right="324"/>
        <w:rPr>
          <w:sz w:val="24"/>
          <w:szCs w:val="24"/>
        </w:rPr>
      </w:pPr>
      <w:r w:rsidRPr="00CE2725">
        <w:rPr>
          <w:sz w:val="24"/>
          <w:szCs w:val="24"/>
        </w:rPr>
        <w:t>CALAVERAS</w:t>
      </w:r>
      <w:r w:rsidRPr="00CE2725">
        <w:rPr>
          <w:spacing w:val="-7"/>
          <w:sz w:val="24"/>
          <w:szCs w:val="24"/>
        </w:rPr>
        <w:t xml:space="preserve"> </w:t>
      </w:r>
      <w:r w:rsidRPr="00CE2725">
        <w:rPr>
          <w:sz w:val="24"/>
          <w:szCs w:val="24"/>
        </w:rPr>
        <w:t>COUNTY</w:t>
      </w:r>
      <w:r w:rsidRPr="00CE2725">
        <w:rPr>
          <w:spacing w:val="-4"/>
          <w:sz w:val="24"/>
          <w:szCs w:val="24"/>
        </w:rPr>
        <w:t xml:space="preserve"> </w:t>
      </w:r>
      <w:r w:rsidRPr="00CE2725">
        <w:rPr>
          <w:sz w:val="24"/>
          <w:szCs w:val="24"/>
        </w:rPr>
        <w:t>SUPERIOR</w:t>
      </w:r>
      <w:r w:rsidRPr="00CE2725">
        <w:rPr>
          <w:spacing w:val="-6"/>
          <w:sz w:val="24"/>
          <w:szCs w:val="24"/>
        </w:rPr>
        <w:t xml:space="preserve"> </w:t>
      </w:r>
      <w:r w:rsidRPr="00CE2725">
        <w:rPr>
          <w:sz w:val="24"/>
          <w:szCs w:val="24"/>
        </w:rPr>
        <w:t>COURT</w:t>
      </w:r>
      <w:r w:rsidRPr="00CE2725">
        <w:rPr>
          <w:spacing w:val="-10"/>
          <w:sz w:val="24"/>
          <w:szCs w:val="24"/>
        </w:rPr>
        <w:t xml:space="preserve"> </w:t>
      </w:r>
      <w:r w:rsidRPr="00CE2725">
        <w:rPr>
          <w:sz w:val="24"/>
          <w:szCs w:val="24"/>
        </w:rPr>
        <w:t>SEEKS</w:t>
      </w:r>
      <w:r w:rsidRPr="00CE2725">
        <w:rPr>
          <w:spacing w:val="-6"/>
          <w:sz w:val="24"/>
          <w:szCs w:val="24"/>
        </w:rPr>
        <w:t xml:space="preserve"> </w:t>
      </w:r>
      <w:r w:rsidRPr="00CE2725">
        <w:rPr>
          <w:sz w:val="24"/>
          <w:szCs w:val="24"/>
        </w:rPr>
        <w:t>PUBLIC</w:t>
      </w:r>
      <w:r w:rsidRPr="00CE2725">
        <w:rPr>
          <w:spacing w:val="-6"/>
          <w:sz w:val="24"/>
          <w:szCs w:val="24"/>
        </w:rPr>
        <w:t xml:space="preserve"> </w:t>
      </w:r>
      <w:r w:rsidRPr="00CE2725">
        <w:rPr>
          <w:sz w:val="24"/>
          <w:szCs w:val="24"/>
        </w:rPr>
        <w:t>COMMENT</w:t>
      </w:r>
      <w:r w:rsidRPr="00CE2725">
        <w:rPr>
          <w:spacing w:val="-6"/>
          <w:sz w:val="24"/>
          <w:szCs w:val="24"/>
        </w:rPr>
        <w:t xml:space="preserve"> </w:t>
      </w:r>
      <w:r w:rsidRPr="00CE2725">
        <w:rPr>
          <w:sz w:val="24"/>
          <w:szCs w:val="24"/>
        </w:rPr>
        <w:t>ON PROPOSED BASELINE BUDGET FOR FISCAL YEAR 202</w:t>
      </w:r>
      <w:r w:rsidRPr="00CE2725">
        <w:rPr>
          <w:sz w:val="24"/>
          <w:szCs w:val="24"/>
        </w:rPr>
        <w:t>5</w:t>
      </w:r>
      <w:r w:rsidRPr="00CE2725">
        <w:rPr>
          <w:sz w:val="24"/>
          <w:szCs w:val="24"/>
        </w:rPr>
        <w:t>-202</w:t>
      </w:r>
      <w:r w:rsidRPr="00CE2725">
        <w:rPr>
          <w:sz w:val="24"/>
          <w:szCs w:val="24"/>
        </w:rPr>
        <w:t>6</w:t>
      </w:r>
    </w:p>
    <w:p w14:paraId="358D478B" w14:textId="77777777" w:rsidR="00461E15" w:rsidRPr="00CE2725" w:rsidRDefault="00461E15" w:rsidP="00461E15">
      <w:pPr>
        <w:pStyle w:val="BodyText"/>
        <w:rPr>
          <w:rFonts w:ascii="Arial" w:hAnsi="Arial" w:cs="Arial"/>
          <w:b/>
        </w:rPr>
      </w:pPr>
    </w:p>
    <w:p w14:paraId="07FE5D51" w14:textId="77777777" w:rsidR="00461E15" w:rsidRPr="00CE2725" w:rsidRDefault="00461E15" w:rsidP="00461E15">
      <w:pPr>
        <w:pStyle w:val="BodyText"/>
        <w:rPr>
          <w:rFonts w:ascii="Arial" w:hAnsi="Arial" w:cs="Arial"/>
          <w:b/>
        </w:rPr>
      </w:pPr>
    </w:p>
    <w:p w14:paraId="53D4C517" w14:textId="77777777" w:rsidR="00461E15" w:rsidRPr="00CE2725" w:rsidRDefault="00461E15" w:rsidP="00461E15">
      <w:pPr>
        <w:pStyle w:val="BodyText"/>
        <w:ind w:left="600" w:right="899"/>
        <w:jc w:val="both"/>
        <w:rPr>
          <w:rFonts w:ascii="Arial" w:hAnsi="Arial" w:cs="Arial"/>
        </w:rPr>
      </w:pPr>
      <w:r w:rsidRPr="00461E15">
        <w:rPr>
          <w:rFonts w:ascii="Arial" w:hAnsi="Arial" w:cs="Arial"/>
        </w:rPr>
        <w:t>Pursuant to Government Code section 68511.7, the Superior Court of California, County of Calaveras, is providing a summary of its proposed baseline budget for Fiscal Year 2025–2026 for public review and comment. The Court’s fiscal year runs from July 1, 2025, through June 30, 2026.</w:t>
      </w:r>
    </w:p>
    <w:p w14:paraId="73B1FCC2" w14:textId="77777777" w:rsidR="00461E15" w:rsidRPr="00461E15" w:rsidRDefault="00461E15" w:rsidP="00461E15">
      <w:pPr>
        <w:pStyle w:val="BodyText"/>
        <w:ind w:left="600" w:right="899"/>
        <w:jc w:val="both"/>
        <w:rPr>
          <w:rFonts w:ascii="Arial" w:hAnsi="Arial" w:cs="Arial"/>
        </w:rPr>
      </w:pPr>
    </w:p>
    <w:p w14:paraId="2499DBBC" w14:textId="77777777" w:rsidR="00461E15" w:rsidRPr="00461E15" w:rsidRDefault="00461E15" w:rsidP="00461E15">
      <w:pPr>
        <w:pStyle w:val="BodyText"/>
        <w:ind w:left="600" w:right="899"/>
        <w:jc w:val="both"/>
        <w:rPr>
          <w:rFonts w:ascii="Arial" w:hAnsi="Arial" w:cs="Arial"/>
        </w:rPr>
      </w:pPr>
      <w:r w:rsidRPr="00461E15">
        <w:rPr>
          <w:rFonts w:ascii="Arial" w:hAnsi="Arial" w:cs="Arial"/>
        </w:rPr>
        <w:t>Written comments on the proposed baseline budget will be accepted until the close of business on Friday, October 3, 2025. All comments received by the deadline will be reviewed and considered. Please note that the Court does not anticipate providing formal responses to individual comments.</w:t>
      </w:r>
    </w:p>
    <w:p w14:paraId="1CE7CD61" w14:textId="77777777" w:rsidR="00461E15" w:rsidRPr="00CE2725" w:rsidRDefault="00461E15" w:rsidP="00461E15">
      <w:pPr>
        <w:pStyle w:val="BodyText"/>
        <w:ind w:right="899"/>
        <w:jc w:val="both"/>
        <w:rPr>
          <w:rFonts w:ascii="Arial" w:hAnsi="Arial" w:cs="Arial"/>
        </w:rPr>
      </w:pPr>
    </w:p>
    <w:p w14:paraId="05559E73" w14:textId="54B773F1" w:rsidR="00461E15" w:rsidRPr="00CE2725" w:rsidRDefault="00461E15" w:rsidP="00461E15">
      <w:pPr>
        <w:pStyle w:val="BodyText"/>
        <w:ind w:left="600" w:right="899"/>
        <w:jc w:val="both"/>
        <w:rPr>
          <w:rFonts w:ascii="Arial" w:hAnsi="Arial" w:cs="Arial"/>
        </w:rPr>
      </w:pPr>
      <w:r w:rsidRPr="00CE2725">
        <w:rPr>
          <w:rFonts w:ascii="Arial" w:hAnsi="Arial" w:cs="Arial"/>
        </w:rPr>
        <w:t xml:space="preserve">Comments may be submitted by email to </w:t>
      </w:r>
      <w:hyperlink r:id="rId8">
        <w:r w:rsidRPr="00CE2725">
          <w:rPr>
            <w:rFonts w:ascii="Arial" w:hAnsi="Arial" w:cs="Arial"/>
            <w:color w:val="0562C1"/>
            <w:u w:val="single" w:color="0562C1"/>
          </w:rPr>
          <w:t>budgetcomments@calaveras.courts.ca.gov</w:t>
        </w:r>
      </w:hyperlink>
      <w:r w:rsidRPr="00CE2725">
        <w:rPr>
          <w:rFonts w:ascii="Arial" w:hAnsi="Arial" w:cs="Arial"/>
          <w:color w:val="0562C1"/>
        </w:rPr>
        <w:t xml:space="preserve"> </w:t>
      </w:r>
      <w:r w:rsidRPr="00CE2725">
        <w:rPr>
          <w:rFonts w:ascii="Arial" w:hAnsi="Arial" w:cs="Arial"/>
        </w:rPr>
        <w:t>or mailed to:</w:t>
      </w:r>
    </w:p>
    <w:p w14:paraId="40AC53E8" w14:textId="77777777" w:rsidR="00461E15" w:rsidRPr="00CE2725" w:rsidRDefault="00461E15" w:rsidP="00461E15">
      <w:pPr>
        <w:pStyle w:val="BodyText"/>
        <w:rPr>
          <w:rFonts w:ascii="Arial" w:hAnsi="Arial" w:cs="Arial"/>
        </w:rPr>
      </w:pPr>
    </w:p>
    <w:p w14:paraId="2E1BB29D" w14:textId="77777777" w:rsidR="00461E15" w:rsidRPr="00CE2725" w:rsidRDefault="00461E15" w:rsidP="00461E15">
      <w:pPr>
        <w:pStyle w:val="BodyText"/>
        <w:rPr>
          <w:rFonts w:ascii="Arial" w:hAnsi="Arial" w:cs="Arial"/>
        </w:rPr>
      </w:pPr>
    </w:p>
    <w:p w14:paraId="77A007E0" w14:textId="77777777" w:rsidR="00461E15" w:rsidRPr="00CE2725" w:rsidRDefault="00461E15" w:rsidP="00461E15">
      <w:pPr>
        <w:pStyle w:val="BodyText"/>
        <w:ind w:left="600" w:right="4856"/>
        <w:rPr>
          <w:rFonts w:ascii="Arial" w:hAnsi="Arial" w:cs="Arial"/>
        </w:rPr>
      </w:pPr>
      <w:r w:rsidRPr="00CE2725">
        <w:rPr>
          <w:rFonts w:ascii="Arial" w:hAnsi="Arial" w:cs="Arial"/>
        </w:rPr>
        <w:t>Superior</w:t>
      </w:r>
      <w:r w:rsidRPr="00CE2725">
        <w:rPr>
          <w:rFonts w:ascii="Arial" w:hAnsi="Arial" w:cs="Arial"/>
          <w:spacing w:val="-9"/>
        </w:rPr>
        <w:t xml:space="preserve"> </w:t>
      </w:r>
      <w:r w:rsidRPr="00CE2725">
        <w:rPr>
          <w:rFonts w:ascii="Arial" w:hAnsi="Arial" w:cs="Arial"/>
        </w:rPr>
        <w:t>Court</w:t>
      </w:r>
      <w:r w:rsidRPr="00CE2725">
        <w:rPr>
          <w:rFonts w:ascii="Arial" w:hAnsi="Arial" w:cs="Arial"/>
          <w:spacing w:val="-9"/>
        </w:rPr>
        <w:t xml:space="preserve"> </w:t>
      </w:r>
      <w:r w:rsidRPr="00CE2725">
        <w:rPr>
          <w:rFonts w:ascii="Arial" w:hAnsi="Arial" w:cs="Arial"/>
        </w:rPr>
        <w:t>of</w:t>
      </w:r>
      <w:r w:rsidRPr="00CE2725">
        <w:rPr>
          <w:rFonts w:ascii="Arial" w:hAnsi="Arial" w:cs="Arial"/>
          <w:spacing w:val="-7"/>
        </w:rPr>
        <w:t xml:space="preserve"> </w:t>
      </w:r>
      <w:r w:rsidRPr="00CE2725">
        <w:rPr>
          <w:rFonts w:ascii="Arial" w:hAnsi="Arial" w:cs="Arial"/>
        </w:rPr>
        <w:t>California,</w:t>
      </w:r>
      <w:r w:rsidRPr="00CE2725">
        <w:rPr>
          <w:rFonts w:ascii="Arial" w:hAnsi="Arial" w:cs="Arial"/>
          <w:spacing w:val="-7"/>
        </w:rPr>
        <w:t xml:space="preserve"> </w:t>
      </w:r>
      <w:r w:rsidRPr="00CE2725">
        <w:rPr>
          <w:rFonts w:ascii="Arial" w:hAnsi="Arial" w:cs="Arial"/>
        </w:rPr>
        <w:t>County</w:t>
      </w:r>
      <w:r w:rsidRPr="00CE2725">
        <w:rPr>
          <w:rFonts w:ascii="Arial" w:hAnsi="Arial" w:cs="Arial"/>
          <w:spacing w:val="-9"/>
        </w:rPr>
        <w:t xml:space="preserve"> </w:t>
      </w:r>
      <w:r w:rsidRPr="00CE2725">
        <w:rPr>
          <w:rFonts w:ascii="Arial" w:hAnsi="Arial" w:cs="Arial"/>
        </w:rPr>
        <w:t>of</w:t>
      </w:r>
      <w:r w:rsidRPr="00CE2725">
        <w:rPr>
          <w:rFonts w:ascii="Arial" w:hAnsi="Arial" w:cs="Arial"/>
          <w:spacing w:val="-7"/>
        </w:rPr>
        <w:t xml:space="preserve"> </w:t>
      </w:r>
      <w:r w:rsidRPr="00CE2725">
        <w:rPr>
          <w:rFonts w:ascii="Arial" w:hAnsi="Arial" w:cs="Arial"/>
        </w:rPr>
        <w:t>Calaveras Attn: Court Executive Officer</w:t>
      </w:r>
    </w:p>
    <w:p w14:paraId="515B0A38" w14:textId="77777777" w:rsidR="00461E15" w:rsidRPr="00CE2725" w:rsidRDefault="00461E15" w:rsidP="00461E15">
      <w:pPr>
        <w:pStyle w:val="BodyText"/>
        <w:spacing w:before="2"/>
        <w:ind w:left="600" w:right="6843"/>
        <w:rPr>
          <w:rFonts w:ascii="Arial" w:hAnsi="Arial" w:cs="Arial"/>
        </w:rPr>
      </w:pPr>
      <w:r w:rsidRPr="00CE2725">
        <w:rPr>
          <w:rFonts w:ascii="Arial" w:hAnsi="Arial" w:cs="Arial"/>
        </w:rPr>
        <w:t>400</w:t>
      </w:r>
      <w:r w:rsidRPr="00CE2725">
        <w:rPr>
          <w:rFonts w:ascii="Arial" w:hAnsi="Arial" w:cs="Arial"/>
          <w:spacing w:val="-15"/>
        </w:rPr>
        <w:t xml:space="preserve"> </w:t>
      </w:r>
      <w:r w:rsidRPr="00CE2725">
        <w:rPr>
          <w:rFonts w:ascii="Arial" w:hAnsi="Arial" w:cs="Arial"/>
        </w:rPr>
        <w:t>Government</w:t>
      </w:r>
      <w:r w:rsidRPr="00CE2725">
        <w:rPr>
          <w:rFonts w:ascii="Arial" w:hAnsi="Arial" w:cs="Arial"/>
          <w:spacing w:val="-12"/>
        </w:rPr>
        <w:t xml:space="preserve"> </w:t>
      </w:r>
      <w:r w:rsidRPr="00CE2725">
        <w:rPr>
          <w:rFonts w:ascii="Arial" w:hAnsi="Arial" w:cs="Arial"/>
        </w:rPr>
        <w:t>Center</w:t>
      </w:r>
      <w:r w:rsidRPr="00CE2725">
        <w:rPr>
          <w:rFonts w:ascii="Arial" w:hAnsi="Arial" w:cs="Arial"/>
          <w:spacing w:val="-14"/>
        </w:rPr>
        <w:t xml:space="preserve"> </w:t>
      </w:r>
      <w:r w:rsidRPr="00CE2725">
        <w:rPr>
          <w:rFonts w:ascii="Arial" w:hAnsi="Arial" w:cs="Arial"/>
        </w:rPr>
        <w:t>Drive San Andreas, CA 95249</w:t>
      </w:r>
    </w:p>
    <w:p w14:paraId="2CA3EB46" w14:textId="77777777" w:rsidR="00461E15" w:rsidRPr="00CE2725" w:rsidRDefault="00461E15" w:rsidP="00461E15">
      <w:pPr>
        <w:rPr>
          <w:rFonts w:ascii="Arial" w:hAnsi="Arial" w:cs="Arial"/>
          <w:sz w:val="24"/>
          <w:szCs w:val="24"/>
        </w:rPr>
        <w:sectPr w:rsidR="00461E15" w:rsidRPr="00CE2725" w:rsidSect="00461E15">
          <w:type w:val="continuous"/>
          <w:pgSz w:w="12240" w:h="15840"/>
          <w:pgMar w:top="1300" w:right="540" w:bottom="280" w:left="840" w:header="720" w:footer="720" w:gutter="0"/>
          <w:cols w:space="720"/>
        </w:sectPr>
      </w:pPr>
    </w:p>
    <w:p w14:paraId="27E0E137" w14:textId="77777777" w:rsidR="00461E15" w:rsidRPr="00CE2725" w:rsidRDefault="00461E15" w:rsidP="00461E15">
      <w:pPr>
        <w:spacing w:before="80"/>
        <w:ind w:left="3818" w:right="2591" w:hanging="579"/>
        <w:rPr>
          <w:rFonts w:ascii="Arial" w:hAnsi="Arial" w:cs="Arial"/>
          <w:sz w:val="24"/>
          <w:szCs w:val="24"/>
        </w:rPr>
      </w:pPr>
    </w:p>
    <w:p w14:paraId="47CDAF62" w14:textId="77777777" w:rsidR="00461E15" w:rsidRDefault="00461E15" w:rsidP="00461E15">
      <w:pPr>
        <w:spacing w:before="80"/>
        <w:ind w:left="3818" w:right="2591" w:hanging="579"/>
        <w:rPr>
          <w:rFonts w:ascii="Arial" w:hAnsi="Arial" w:cs="Arial"/>
          <w:sz w:val="24"/>
        </w:rPr>
      </w:pPr>
    </w:p>
    <w:p w14:paraId="5722E157" w14:textId="77777777" w:rsidR="00461E15" w:rsidRDefault="00461E15" w:rsidP="00461E15">
      <w:pPr>
        <w:spacing w:before="80"/>
        <w:ind w:left="3818" w:right="2591" w:hanging="579"/>
        <w:rPr>
          <w:rFonts w:ascii="Arial" w:hAnsi="Arial" w:cs="Arial"/>
          <w:sz w:val="24"/>
        </w:rPr>
      </w:pPr>
    </w:p>
    <w:p w14:paraId="57CAA3A6" w14:textId="77777777" w:rsidR="00461E15" w:rsidRDefault="00461E15" w:rsidP="00461E15">
      <w:pPr>
        <w:spacing w:before="80"/>
        <w:ind w:left="3818" w:right="2591" w:hanging="579"/>
        <w:rPr>
          <w:rFonts w:ascii="Arial" w:hAnsi="Arial" w:cs="Arial"/>
          <w:sz w:val="24"/>
        </w:rPr>
      </w:pPr>
    </w:p>
    <w:p w14:paraId="3A044563" w14:textId="77777777" w:rsidR="00461E15" w:rsidRDefault="00461E15" w:rsidP="00461E15">
      <w:pPr>
        <w:spacing w:before="80"/>
        <w:ind w:left="3818" w:right="2591" w:hanging="579"/>
        <w:rPr>
          <w:rFonts w:ascii="Arial" w:hAnsi="Arial" w:cs="Arial"/>
          <w:sz w:val="24"/>
        </w:rPr>
      </w:pPr>
    </w:p>
    <w:p w14:paraId="3C82D2E9" w14:textId="77777777" w:rsidR="00461E15" w:rsidRDefault="00461E15" w:rsidP="00461E15">
      <w:pPr>
        <w:spacing w:before="80"/>
        <w:ind w:left="3818" w:right="2591" w:hanging="579"/>
        <w:rPr>
          <w:rFonts w:ascii="Arial" w:hAnsi="Arial" w:cs="Arial"/>
          <w:sz w:val="24"/>
        </w:rPr>
      </w:pPr>
    </w:p>
    <w:p w14:paraId="55CE99B0" w14:textId="77777777" w:rsidR="00461E15" w:rsidRDefault="00461E15" w:rsidP="00461E15">
      <w:pPr>
        <w:spacing w:before="80"/>
        <w:ind w:left="3818" w:right="2591" w:hanging="579"/>
        <w:rPr>
          <w:rFonts w:ascii="Arial" w:hAnsi="Arial" w:cs="Arial"/>
          <w:sz w:val="24"/>
        </w:rPr>
      </w:pPr>
    </w:p>
    <w:p w14:paraId="58564D9B" w14:textId="77777777" w:rsidR="00461E15" w:rsidRDefault="00461E15" w:rsidP="00461E15">
      <w:pPr>
        <w:spacing w:before="80"/>
        <w:ind w:left="3818" w:right="2591" w:hanging="579"/>
        <w:rPr>
          <w:rFonts w:ascii="Arial" w:hAnsi="Arial" w:cs="Arial"/>
          <w:sz w:val="24"/>
        </w:rPr>
      </w:pPr>
    </w:p>
    <w:p w14:paraId="5787BF10" w14:textId="77777777" w:rsidR="00461E15" w:rsidRDefault="00461E15" w:rsidP="00461E15">
      <w:pPr>
        <w:spacing w:before="80"/>
        <w:ind w:left="3818" w:right="2591" w:hanging="579"/>
        <w:rPr>
          <w:rFonts w:ascii="Arial" w:hAnsi="Arial" w:cs="Arial"/>
          <w:sz w:val="24"/>
        </w:rPr>
      </w:pPr>
    </w:p>
    <w:p w14:paraId="266B004B" w14:textId="77777777" w:rsidR="00461E15" w:rsidRDefault="00461E15" w:rsidP="00461E15">
      <w:pPr>
        <w:spacing w:before="80"/>
        <w:ind w:left="3818" w:right="2591" w:hanging="579"/>
        <w:rPr>
          <w:rFonts w:ascii="Arial" w:hAnsi="Arial" w:cs="Arial"/>
          <w:sz w:val="24"/>
        </w:rPr>
      </w:pPr>
    </w:p>
    <w:p w14:paraId="2AD3CB7E" w14:textId="77777777" w:rsidR="00461E15" w:rsidRDefault="00461E15" w:rsidP="00461E15">
      <w:pPr>
        <w:spacing w:before="80"/>
        <w:ind w:left="3818" w:right="2591" w:hanging="579"/>
        <w:rPr>
          <w:rFonts w:ascii="Arial" w:hAnsi="Arial" w:cs="Arial"/>
          <w:sz w:val="24"/>
        </w:rPr>
      </w:pPr>
    </w:p>
    <w:p w14:paraId="7405B280" w14:textId="77777777" w:rsidR="00461E15" w:rsidRDefault="00461E15" w:rsidP="00461E15">
      <w:pPr>
        <w:spacing w:before="80"/>
        <w:ind w:left="3818" w:right="2591" w:hanging="579"/>
        <w:rPr>
          <w:rFonts w:ascii="Arial" w:hAnsi="Arial" w:cs="Arial"/>
          <w:sz w:val="24"/>
        </w:rPr>
      </w:pPr>
    </w:p>
    <w:p w14:paraId="579222EF" w14:textId="77777777" w:rsidR="00461E15" w:rsidRDefault="00461E15" w:rsidP="00461E15">
      <w:pPr>
        <w:spacing w:before="80"/>
        <w:ind w:left="3818" w:right="2591" w:hanging="579"/>
        <w:rPr>
          <w:rFonts w:ascii="Arial" w:hAnsi="Arial" w:cs="Arial"/>
          <w:sz w:val="24"/>
        </w:rPr>
      </w:pPr>
    </w:p>
    <w:p w14:paraId="2785A99C" w14:textId="63C66705" w:rsidR="00461E15" w:rsidRPr="00CE2725" w:rsidRDefault="00461E15" w:rsidP="00461E15">
      <w:pPr>
        <w:spacing w:before="80"/>
        <w:ind w:left="2739" w:right="2591" w:hanging="579"/>
        <w:jc w:val="center"/>
        <w:rPr>
          <w:rFonts w:ascii="Arial" w:hAnsi="Arial" w:cs="Arial"/>
          <w:b/>
          <w:bCs/>
          <w:sz w:val="24"/>
        </w:rPr>
      </w:pPr>
      <w:r w:rsidRPr="00CE2725">
        <w:rPr>
          <w:rFonts w:ascii="Arial" w:hAnsi="Arial" w:cs="Arial"/>
          <w:b/>
          <w:bCs/>
          <w:sz w:val="24"/>
        </w:rPr>
        <w:t xml:space="preserve">       </w:t>
      </w:r>
      <w:r w:rsidRPr="00CE2725">
        <w:rPr>
          <w:rFonts w:ascii="Arial" w:hAnsi="Arial" w:cs="Arial"/>
          <w:b/>
          <w:bCs/>
          <w:sz w:val="24"/>
        </w:rPr>
        <w:t>SUPERIOR</w:t>
      </w:r>
      <w:r w:rsidRPr="00CE2725">
        <w:rPr>
          <w:rFonts w:ascii="Arial" w:hAnsi="Arial" w:cs="Arial"/>
          <w:b/>
          <w:bCs/>
          <w:spacing w:val="-13"/>
          <w:sz w:val="24"/>
        </w:rPr>
        <w:t xml:space="preserve"> </w:t>
      </w:r>
      <w:r w:rsidRPr="00CE2725">
        <w:rPr>
          <w:rFonts w:ascii="Arial" w:hAnsi="Arial" w:cs="Arial"/>
          <w:b/>
          <w:bCs/>
          <w:sz w:val="24"/>
        </w:rPr>
        <w:t>COURT</w:t>
      </w:r>
      <w:r w:rsidRPr="00CE2725">
        <w:rPr>
          <w:rFonts w:ascii="Arial" w:hAnsi="Arial" w:cs="Arial"/>
          <w:b/>
          <w:bCs/>
          <w:spacing w:val="-16"/>
          <w:sz w:val="24"/>
        </w:rPr>
        <w:t xml:space="preserve"> </w:t>
      </w:r>
      <w:r w:rsidRPr="00CE2725">
        <w:rPr>
          <w:rFonts w:ascii="Arial" w:hAnsi="Arial" w:cs="Arial"/>
          <w:b/>
          <w:bCs/>
          <w:sz w:val="24"/>
        </w:rPr>
        <w:t>OF</w:t>
      </w:r>
      <w:r w:rsidRPr="00CE2725">
        <w:rPr>
          <w:rFonts w:ascii="Arial" w:hAnsi="Arial" w:cs="Arial"/>
          <w:b/>
          <w:bCs/>
          <w:spacing w:val="-15"/>
          <w:sz w:val="24"/>
        </w:rPr>
        <w:t xml:space="preserve"> </w:t>
      </w:r>
      <w:r w:rsidRPr="00CE2725">
        <w:rPr>
          <w:rFonts w:ascii="Arial" w:hAnsi="Arial" w:cs="Arial"/>
          <w:b/>
          <w:bCs/>
          <w:sz w:val="24"/>
        </w:rPr>
        <w:t>CALIFORNIA COUNTY OF CALAVERAS</w:t>
      </w:r>
    </w:p>
    <w:p w14:paraId="4DC87C98" w14:textId="77777777" w:rsidR="00461E15" w:rsidRPr="00461E15" w:rsidRDefault="00461E15" w:rsidP="00461E15">
      <w:pPr>
        <w:pStyle w:val="BodyText"/>
        <w:rPr>
          <w:rFonts w:ascii="Arial" w:hAnsi="Arial" w:cs="Arial"/>
        </w:rPr>
      </w:pPr>
    </w:p>
    <w:p w14:paraId="1F60B288" w14:textId="77777777" w:rsidR="00461E15" w:rsidRPr="00461E15" w:rsidRDefault="00461E15" w:rsidP="00461E15">
      <w:pPr>
        <w:pStyle w:val="BodyText"/>
        <w:spacing w:before="137"/>
        <w:rPr>
          <w:rFonts w:ascii="Arial" w:hAnsi="Arial" w:cs="Arial"/>
        </w:rPr>
      </w:pPr>
    </w:p>
    <w:p w14:paraId="5BADC0AE" w14:textId="77777777" w:rsidR="00461E15" w:rsidRPr="00461E15" w:rsidRDefault="00461E15" w:rsidP="00461E15">
      <w:pPr>
        <w:pStyle w:val="Heading1"/>
      </w:pPr>
      <w:r w:rsidRPr="00461E15">
        <w:t>PROJECTED</w:t>
      </w:r>
      <w:r w:rsidRPr="00461E15">
        <w:rPr>
          <w:spacing w:val="-12"/>
        </w:rPr>
        <w:t xml:space="preserve"> </w:t>
      </w:r>
      <w:r w:rsidRPr="00461E15">
        <w:t>2025-26</w:t>
      </w:r>
      <w:r w:rsidRPr="00461E15">
        <w:rPr>
          <w:spacing w:val="-13"/>
        </w:rPr>
        <w:t xml:space="preserve"> </w:t>
      </w:r>
      <w:r w:rsidRPr="00461E15">
        <w:t>BASELINE</w:t>
      </w:r>
      <w:r w:rsidRPr="00461E15">
        <w:rPr>
          <w:spacing w:val="-13"/>
        </w:rPr>
        <w:t xml:space="preserve"> </w:t>
      </w:r>
      <w:r w:rsidRPr="00461E15">
        <w:t>BUDGET</w:t>
      </w:r>
      <w:r w:rsidRPr="00461E15">
        <w:rPr>
          <w:spacing w:val="-12"/>
        </w:rPr>
        <w:t xml:space="preserve"> </w:t>
      </w:r>
      <w:r w:rsidRPr="00461E15">
        <w:rPr>
          <w:spacing w:val="-2"/>
        </w:rPr>
        <w:t>SUMMARY</w:t>
      </w:r>
    </w:p>
    <w:p w14:paraId="33C5B2AC" w14:textId="77777777" w:rsidR="00461E15" w:rsidRPr="00461E15" w:rsidRDefault="00461E15" w:rsidP="00461E15">
      <w:pPr>
        <w:pStyle w:val="BodyText"/>
        <w:rPr>
          <w:rFonts w:ascii="Arial" w:hAnsi="Arial" w:cs="Arial"/>
          <w:b/>
        </w:rPr>
      </w:pPr>
    </w:p>
    <w:p w14:paraId="426433B2" w14:textId="77777777" w:rsidR="00461E15" w:rsidRPr="00461E15" w:rsidRDefault="00461E15" w:rsidP="00461E15">
      <w:pPr>
        <w:pStyle w:val="BodyText"/>
        <w:rPr>
          <w:rFonts w:ascii="Arial" w:hAnsi="Arial" w:cs="Arial"/>
          <w:b/>
        </w:rPr>
      </w:pPr>
    </w:p>
    <w:p w14:paraId="19200AE2" w14:textId="4EAB4A25" w:rsidR="00461E15" w:rsidRPr="00461E15" w:rsidRDefault="00461E15" w:rsidP="00461E15">
      <w:pPr>
        <w:tabs>
          <w:tab w:val="left" w:pos="7792"/>
          <w:tab w:val="left" w:pos="8128"/>
        </w:tabs>
        <w:ind w:left="600"/>
        <w:rPr>
          <w:rFonts w:ascii="Arial" w:hAnsi="Arial" w:cs="Arial"/>
          <w:i/>
          <w:sz w:val="24"/>
        </w:rPr>
      </w:pPr>
      <w:r w:rsidRPr="00461E15">
        <w:rPr>
          <w:rFonts w:ascii="Arial" w:hAnsi="Arial" w:cs="Arial"/>
          <w:i/>
          <w:sz w:val="24"/>
        </w:rPr>
        <w:t>Beginning</w:t>
      </w:r>
      <w:r w:rsidRPr="00461E15">
        <w:rPr>
          <w:rFonts w:ascii="Arial" w:hAnsi="Arial" w:cs="Arial"/>
          <w:i/>
          <w:spacing w:val="-8"/>
          <w:sz w:val="24"/>
        </w:rPr>
        <w:t xml:space="preserve"> </w:t>
      </w:r>
      <w:r w:rsidRPr="00461E15">
        <w:rPr>
          <w:rFonts w:ascii="Arial" w:hAnsi="Arial" w:cs="Arial"/>
          <w:i/>
          <w:sz w:val="24"/>
        </w:rPr>
        <w:t>Fund</w:t>
      </w:r>
      <w:r w:rsidRPr="00461E15">
        <w:rPr>
          <w:rFonts w:ascii="Arial" w:hAnsi="Arial" w:cs="Arial"/>
          <w:i/>
          <w:spacing w:val="-10"/>
          <w:sz w:val="24"/>
        </w:rPr>
        <w:t xml:space="preserve"> </w:t>
      </w:r>
      <w:r w:rsidRPr="00461E15">
        <w:rPr>
          <w:rFonts w:ascii="Arial" w:hAnsi="Arial" w:cs="Arial"/>
          <w:i/>
          <w:sz w:val="24"/>
        </w:rPr>
        <w:t>Balance</w:t>
      </w:r>
      <w:r w:rsidRPr="00461E15">
        <w:rPr>
          <w:rFonts w:ascii="Arial" w:hAnsi="Arial" w:cs="Arial"/>
          <w:i/>
          <w:spacing w:val="-9"/>
          <w:sz w:val="24"/>
        </w:rPr>
        <w:t xml:space="preserve"> </w:t>
      </w:r>
      <w:r w:rsidRPr="00461E15">
        <w:rPr>
          <w:rFonts w:ascii="Arial" w:hAnsi="Arial" w:cs="Arial"/>
          <w:i/>
          <w:sz w:val="24"/>
        </w:rPr>
        <w:t>(includes</w:t>
      </w:r>
      <w:r w:rsidRPr="00461E15">
        <w:rPr>
          <w:rFonts w:ascii="Arial" w:hAnsi="Arial" w:cs="Arial"/>
          <w:i/>
          <w:spacing w:val="-12"/>
          <w:sz w:val="24"/>
        </w:rPr>
        <w:t xml:space="preserve"> </w:t>
      </w:r>
      <w:r w:rsidRPr="00461E15">
        <w:rPr>
          <w:rFonts w:ascii="Arial" w:hAnsi="Arial" w:cs="Arial"/>
          <w:i/>
          <w:spacing w:val="-2"/>
          <w:sz w:val="24"/>
        </w:rPr>
        <w:t>encumbrances):</w:t>
      </w:r>
      <w:r w:rsidRPr="00461E15">
        <w:rPr>
          <w:rFonts w:ascii="Arial" w:hAnsi="Arial" w:cs="Arial"/>
          <w:i/>
          <w:sz w:val="24"/>
        </w:rPr>
        <w:tab/>
      </w:r>
      <w:r w:rsidRPr="00461E15">
        <w:rPr>
          <w:rFonts w:ascii="Arial" w:hAnsi="Arial" w:cs="Arial"/>
          <w:i/>
          <w:spacing w:val="-10"/>
          <w:sz w:val="24"/>
        </w:rPr>
        <w:t>$</w:t>
      </w:r>
      <w:r w:rsidRPr="00461E15">
        <w:rPr>
          <w:rFonts w:ascii="Arial" w:hAnsi="Arial" w:cs="Arial"/>
          <w:i/>
          <w:sz w:val="24"/>
        </w:rPr>
        <w:tab/>
      </w:r>
      <w:r w:rsidRPr="00461E15">
        <w:rPr>
          <w:rFonts w:ascii="Arial" w:hAnsi="Arial" w:cs="Arial"/>
          <w:i/>
          <w:spacing w:val="-2"/>
          <w:sz w:val="24"/>
        </w:rPr>
        <w:t>804,46</w:t>
      </w:r>
      <w:r w:rsidR="0029435D">
        <w:rPr>
          <w:rFonts w:ascii="Arial" w:hAnsi="Arial" w:cs="Arial"/>
          <w:i/>
          <w:spacing w:val="-2"/>
          <w:sz w:val="24"/>
        </w:rPr>
        <w:t>4</w:t>
      </w:r>
    </w:p>
    <w:p w14:paraId="7D4E440F" w14:textId="77777777" w:rsidR="00461E15" w:rsidRPr="00461E15" w:rsidRDefault="00461E15" w:rsidP="00461E15">
      <w:pPr>
        <w:pStyle w:val="Heading1"/>
        <w:spacing w:before="139"/>
      </w:pPr>
      <w:r w:rsidRPr="00461E15">
        <w:rPr>
          <w:spacing w:val="-2"/>
        </w:rPr>
        <w:t>Revenues</w:t>
      </w:r>
    </w:p>
    <w:p w14:paraId="3E95E9FC" w14:textId="77777777" w:rsidR="00461E15" w:rsidRPr="00461E15" w:rsidRDefault="00461E15" w:rsidP="00461E15">
      <w:pPr>
        <w:tabs>
          <w:tab w:val="left" w:pos="7799"/>
        </w:tabs>
        <w:spacing w:before="137"/>
        <w:ind w:left="600"/>
        <w:rPr>
          <w:rFonts w:ascii="Arial" w:hAnsi="Arial" w:cs="Arial"/>
          <w:sz w:val="24"/>
        </w:rPr>
      </w:pPr>
      <w:r w:rsidRPr="00461E15">
        <w:rPr>
          <w:rFonts w:ascii="Arial" w:hAnsi="Arial" w:cs="Arial"/>
          <w:i/>
          <w:sz w:val="24"/>
        </w:rPr>
        <w:t>Total</w:t>
      </w:r>
      <w:r w:rsidRPr="00461E15">
        <w:rPr>
          <w:rFonts w:ascii="Arial" w:hAnsi="Arial" w:cs="Arial"/>
          <w:i/>
          <w:spacing w:val="-11"/>
          <w:sz w:val="24"/>
        </w:rPr>
        <w:t xml:space="preserve"> </w:t>
      </w:r>
      <w:r w:rsidRPr="00461E15">
        <w:rPr>
          <w:rFonts w:ascii="Arial" w:hAnsi="Arial" w:cs="Arial"/>
          <w:i/>
          <w:sz w:val="24"/>
        </w:rPr>
        <w:t>Revenue</w:t>
      </w:r>
      <w:r w:rsidRPr="00461E15">
        <w:rPr>
          <w:rFonts w:ascii="Arial" w:hAnsi="Arial" w:cs="Arial"/>
          <w:i/>
          <w:spacing w:val="-10"/>
          <w:sz w:val="24"/>
        </w:rPr>
        <w:t xml:space="preserve"> </w:t>
      </w:r>
      <w:r w:rsidRPr="00461E15">
        <w:rPr>
          <w:rFonts w:ascii="Arial" w:hAnsi="Arial" w:cs="Arial"/>
          <w:i/>
          <w:sz w:val="24"/>
        </w:rPr>
        <w:t>and</w:t>
      </w:r>
      <w:r w:rsidRPr="00461E15">
        <w:rPr>
          <w:rFonts w:ascii="Arial" w:hAnsi="Arial" w:cs="Arial"/>
          <w:i/>
          <w:spacing w:val="-7"/>
          <w:sz w:val="24"/>
        </w:rPr>
        <w:t xml:space="preserve"> </w:t>
      </w:r>
      <w:r w:rsidRPr="00461E15">
        <w:rPr>
          <w:rFonts w:ascii="Arial" w:hAnsi="Arial" w:cs="Arial"/>
          <w:i/>
          <w:sz w:val="24"/>
        </w:rPr>
        <w:t>Reimbursements</w:t>
      </w:r>
      <w:r w:rsidRPr="00461E15">
        <w:rPr>
          <w:rFonts w:ascii="Arial" w:hAnsi="Arial" w:cs="Arial"/>
          <w:i/>
          <w:spacing w:val="-7"/>
          <w:sz w:val="24"/>
        </w:rPr>
        <w:t xml:space="preserve"> </w:t>
      </w:r>
      <w:r w:rsidRPr="00461E15">
        <w:rPr>
          <w:rFonts w:ascii="Arial" w:hAnsi="Arial" w:cs="Arial"/>
          <w:i/>
          <w:sz w:val="24"/>
        </w:rPr>
        <w:t>(State</w:t>
      </w:r>
      <w:r w:rsidRPr="00461E15">
        <w:rPr>
          <w:rFonts w:ascii="Arial" w:hAnsi="Arial" w:cs="Arial"/>
          <w:i/>
          <w:spacing w:val="-7"/>
          <w:sz w:val="24"/>
        </w:rPr>
        <w:t xml:space="preserve"> </w:t>
      </w:r>
      <w:r w:rsidRPr="00461E15">
        <w:rPr>
          <w:rFonts w:ascii="Arial" w:hAnsi="Arial" w:cs="Arial"/>
          <w:i/>
          <w:sz w:val="24"/>
        </w:rPr>
        <w:t>and</w:t>
      </w:r>
      <w:r w:rsidRPr="00461E15">
        <w:rPr>
          <w:rFonts w:ascii="Arial" w:hAnsi="Arial" w:cs="Arial"/>
          <w:i/>
          <w:spacing w:val="-7"/>
          <w:sz w:val="24"/>
        </w:rPr>
        <w:t xml:space="preserve"> </w:t>
      </w:r>
      <w:r w:rsidRPr="00461E15">
        <w:rPr>
          <w:rFonts w:ascii="Arial" w:hAnsi="Arial" w:cs="Arial"/>
          <w:i/>
          <w:spacing w:val="-2"/>
          <w:sz w:val="24"/>
        </w:rPr>
        <w:t>Local)</w:t>
      </w:r>
      <w:r w:rsidRPr="00461E15">
        <w:rPr>
          <w:rFonts w:ascii="Arial" w:hAnsi="Arial" w:cs="Arial"/>
          <w:i/>
          <w:sz w:val="24"/>
        </w:rPr>
        <w:tab/>
      </w:r>
      <w:r w:rsidRPr="00461E15">
        <w:rPr>
          <w:rFonts w:ascii="Arial" w:hAnsi="Arial" w:cs="Arial"/>
          <w:sz w:val="24"/>
          <w:u w:val="single"/>
        </w:rPr>
        <w:t>$</w:t>
      </w:r>
      <w:r w:rsidRPr="00461E15">
        <w:rPr>
          <w:rFonts w:ascii="Arial" w:hAnsi="Arial" w:cs="Arial"/>
          <w:spacing w:val="-3"/>
          <w:sz w:val="24"/>
          <w:u w:val="single"/>
        </w:rPr>
        <w:t xml:space="preserve"> </w:t>
      </w:r>
      <w:r w:rsidRPr="00461E15">
        <w:rPr>
          <w:rFonts w:ascii="Arial" w:hAnsi="Arial" w:cs="Arial"/>
          <w:spacing w:val="-2"/>
          <w:sz w:val="24"/>
          <w:u w:val="single"/>
        </w:rPr>
        <w:t>4,586,213</w:t>
      </w:r>
    </w:p>
    <w:p w14:paraId="183E502D" w14:textId="77777777" w:rsidR="00461E15" w:rsidRPr="00461E15" w:rsidRDefault="00461E15" w:rsidP="00461E15">
      <w:pPr>
        <w:pStyle w:val="Heading1"/>
        <w:tabs>
          <w:tab w:val="left" w:pos="7798"/>
        </w:tabs>
        <w:spacing w:before="139"/>
      </w:pPr>
      <w:r w:rsidRPr="00461E15">
        <w:rPr>
          <w:spacing w:val="-2"/>
        </w:rPr>
        <w:t>Total</w:t>
      </w:r>
      <w:r w:rsidRPr="00461E15">
        <w:tab/>
        <w:t>$</w:t>
      </w:r>
      <w:r w:rsidRPr="00461E15">
        <w:rPr>
          <w:spacing w:val="1"/>
        </w:rPr>
        <w:t xml:space="preserve"> </w:t>
      </w:r>
      <w:r w:rsidRPr="00461E15">
        <w:rPr>
          <w:spacing w:val="-2"/>
        </w:rPr>
        <w:t>5,390,677</w:t>
      </w:r>
    </w:p>
    <w:p w14:paraId="299689D8" w14:textId="77777777" w:rsidR="00461E15" w:rsidRPr="00461E15" w:rsidRDefault="00461E15" w:rsidP="00461E15">
      <w:pPr>
        <w:pStyle w:val="BodyText"/>
        <w:rPr>
          <w:rFonts w:ascii="Arial" w:hAnsi="Arial" w:cs="Arial"/>
          <w:b/>
        </w:rPr>
      </w:pPr>
    </w:p>
    <w:p w14:paraId="0F32DF7D" w14:textId="77777777" w:rsidR="00461E15" w:rsidRPr="00461E15" w:rsidRDefault="00461E15" w:rsidP="00461E15">
      <w:pPr>
        <w:pStyle w:val="BodyText"/>
        <w:rPr>
          <w:rFonts w:ascii="Arial" w:hAnsi="Arial" w:cs="Arial"/>
          <w:b/>
        </w:rPr>
      </w:pPr>
    </w:p>
    <w:p w14:paraId="2DB484D8" w14:textId="77777777" w:rsidR="00461E15" w:rsidRPr="00461E15" w:rsidRDefault="00461E15" w:rsidP="00461E15">
      <w:pPr>
        <w:ind w:left="600"/>
        <w:rPr>
          <w:rFonts w:ascii="Arial" w:hAnsi="Arial" w:cs="Arial"/>
          <w:b/>
          <w:sz w:val="24"/>
        </w:rPr>
      </w:pPr>
      <w:proofErr w:type="gramStart"/>
      <w:r w:rsidRPr="00461E15">
        <w:rPr>
          <w:rFonts w:ascii="Arial" w:hAnsi="Arial" w:cs="Arial"/>
          <w:b/>
          <w:spacing w:val="-2"/>
          <w:sz w:val="24"/>
        </w:rPr>
        <w:t>Expenditures</w:t>
      </w:r>
      <w:proofErr w:type="gramEnd"/>
    </w:p>
    <w:p w14:paraId="0159226C" w14:textId="2228CBEE" w:rsidR="00461E15" w:rsidRPr="00461E15" w:rsidRDefault="00461E15" w:rsidP="00461E15">
      <w:pPr>
        <w:tabs>
          <w:tab w:val="left" w:pos="7796"/>
        </w:tabs>
        <w:spacing w:before="137"/>
        <w:ind w:left="600"/>
        <w:rPr>
          <w:rFonts w:ascii="Arial" w:hAnsi="Arial" w:cs="Arial"/>
          <w:spacing w:val="-3"/>
          <w:sz w:val="24"/>
        </w:rPr>
      </w:pPr>
      <w:r w:rsidRPr="00461E15">
        <w:rPr>
          <w:rFonts w:ascii="Arial" w:hAnsi="Arial" w:cs="Arial"/>
          <w:sz w:val="24"/>
        </w:rPr>
        <w:t>Salaries,</w:t>
      </w:r>
      <w:r w:rsidRPr="00461E15">
        <w:rPr>
          <w:rFonts w:ascii="Arial" w:hAnsi="Arial" w:cs="Arial"/>
          <w:spacing w:val="-9"/>
          <w:sz w:val="24"/>
        </w:rPr>
        <w:t xml:space="preserve"> </w:t>
      </w:r>
      <w:r w:rsidRPr="00461E15">
        <w:rPr>
          <w:rFonts w:ascii="Arial" w:hAnsi="Arial" w:cs="Arial"/>
          <w:sz w:val="24"/>
        </w:rPr>
        <w:t>Wages,</w:t>
      </w:r>
      <w:r w:rsidRPr="00461E15">
        <w:rPr>
          <w:rFonts w:ascii="Arial" w:hAnsi="Arial" w:cs="Arial"/>
          <w:spacing w:val="-9"/>
          <w:sz w:val="24"/>
        </w:rPr>
        <w:t xml:space="preserve"> </w:t>
      </w:r>
      <w:r w:rsidRPr="00461E15">
        <w:rPr>
          <w:rFonts w:ascii="Arial" w:hAnsi="Arial" w:cs="Arial"/>
          <w:spacing w:val="-2"/>
          <w:sz w:val="24"/>
        </w:rPr>
        <w:t>Benefits</w:t>
      </w:r>
      <w:r w:rsidRPr="00461E15">
        <w:rPr>
          <w:rFonts w:ascii="Arial" w:hAnsi="Arial" w:cs="Arial"/>
          <w:sz w:val="24"/>
        </w:rPr>
        <w:tab/>
        <w:t>$</w:t>
      </w:r>
      <w:r w:rsidRPr="00461E15">
        <w:rPr>
          <w:rFonts w:ascii="Arial" w:hAnsi="Arial" w:cs="Arial"/>
          <w:spacing w:val="-3"/>
          <w:sz w:val="24"/>
        </w:rPr>
        <w:t xml:space="preserve"> </w:t>
      </w:r>
      <w:r>
        <w:rPr>
          <w:rFonts w:ascii="Arial" w:hAnsi="Arial" w:cs="Arial"/>
          <w:spacing w:val="-3"/>
          <w:sz w:val="24"/>
        </w:rPr>
        <w:t xml:space="preserve">   </w:t>
      </w:r>
      <w:r w:rsidRPr="00461E15">
        <w:rPr>
          <w:rFonts w:ascii="Arial" w:hAnsi="Arial" w:cs="Arial"/>
          <w:spacing w:val="-2"/>
          <w:sz w:val="24"/>
        </w:rPr>
        <w:t>3,299,616</w:t>
      </w:r>
    </w:p>
    <w:p w14:paraId="538A3571" w14:textId="77777777" w:rsidR="00461E15" w:rsidRPr="00461E15" w:rsidRDefault="00461E15" w:rsidP="00461E15">
      <w:pPr>
        <w:tabs>
          <w:tab w:val="left" w:pos="7795"/>
          <w:tab w:val="left" w:pos="8196"/>
        </w:tabs>
        <w:spacing w:before="140"/>
        <w:ind w:left="600"/>
        <w:rPr>
          <w:rFonts w:ascii="Arial" w:hAnsi="Arial" w:cs="Arial"/>
          <w:sz w:val="24"/>
        </w:rPr>
      </w:pPr>
      <w:r w:rsidRPr="00461E15">
        <w:rPr>
          <w:rFonts w:ascii="Arial" w:hAnsi="Arial" w:cs="Arial"/>
          <w:sz w:val="24"/>
        </w:rPr>
        <w:t>Operating</w:t>
      </w:r>
      <w:r w:rsidRPr="00461E15">
        <w:rPr>
          <w:rFonts w:ascii="Arial" w:hAnsi="Arial" w:cs="Arial"/>
          <w:spacing w:val="-9"/>
          <w:sz w:val="24"/>
        </w:rPr>
        <w:t xml:space="preserve"> </w:t>
      </w:r>
      <w:r w:rsidRPr="00461E15">
        <w:rPr>
          <w:rFonts w:ascii="Arial" w:hAnsi="Arial" w:cs="Arial"/>
          <w:sz w:val="24"/>
        </w:rPr>
        <w:t>Expenses</w:t>
      </w:r>
      <w:r w:rsidRPr="00461E15">
        <w:rPr>
          <w:rFonts w:ascii="Arial" w:hAnsi="Arial" w:cs="Arial"/>
          <w:spacing w:val="-9"/>
          <w:sz w:val="24"/>
        </w:rPr>
        <w:t xml:space="preserve"> </w:t>
      </w:r>
      <w:r w:rsidRPr="00461E15">
        <w:rPr>
          <w:rFonts w:ascii="Arial" w:hAnsi="Arial" w:cs="Arial"/>
          <w:sz w:val="24"/>
        </w:rPr>
        <w:t>&amp;</w:t>
      </w:r>
      <w:r w:rsidRPr="00461E15">
        <w:rPr>
          <w:rFonts w:ascii="Arial" w:hAnsi="Arial" w:cs="Arial"/>
          <w:spacing w:val="-9"/>
          <w:sz w:val="24"/>
        </w:rPr>
        <w:t xml:space="preserve"> </w:t>
      </w:r>
      <w:r w:rsidRPr="00461E15">
        <w:rPr>
          <w:rFonts w:ascii="Arial" w:hAnsi="Arial" w:cs="Arial"/>
          <w:sz w:val="24"/>
        </w:rPr>
        <w:t>Equipment</w:t>
      </w:r>
      <w:r w:rsidRPr="00461E15">
        <w:rPr>
          <w:rFonts w:ascii="Arial" w:hAnsi="Arial" w:cs="Arial"/>
          <w:spacing w:val="-9"/>
          <w:sz w:val="24"/>
        </w:rPr>
        <w:t xml:space="preserve"> </w:t>
      </w:r>
      <w:r w:rsidRPr="00461E15">
        <w:rPr>
          <w:rFonts w:ascii="Arial" w:hAnsi="Arial" w:cs="Arial"/>
          <w:spacing w:val="-2"/>
          <w:sz w:val="24"/>
        </w:rPr>
        <w:t>(OE&amp;E)</w:t>
      </w:r>
      <w:r w:rsidRPr="00461E15">
        <w:rPr>
          <w:rFonts w:ascii="Arial" w:hAnsi="Arial" w:cs="Arial"/>
          <w:sz w:val="24"/>
        </w:rPr>
        <w:tab/>
      </w:r>
      <w:r w:rsidRPr="00461E15">
        <w:rPr>
          <w:rFonts w:ascii="Arial" w:hAnsi="Arial" w:cs="Arial"/>
          <w:spacing w:val="-10"/>
          <w:sz w:val="24"/>
        </w:rPr>
        <w:t>$</w:t>
      </w:r>
      <w:r w:rsidRPr="00461E15">
        <w:rPr>
          <w:rFonts w:ascii="Arial" w:hAnsi="Arial" w:cs="Arial"/>
          <w:sz w:val="24"/>
        </w:rPr>
        <w:tab/>
      </w:r>
      <w:r w:rsidRPr="00461E15">
        <w:rPr>
          <w:rFonts w:ascii="Arial" w:hAnsi="Arial" w:cs="Arial"/>
          <w:spacing w:val="-2"/>
          <w:sz w:val="24"/>
        </w:rPr>
        <w:t>1,449,283</w:t>
      </w:r>
    </w:p>
    <w:p w14:paraId="78311055" w14:textId="77777777" w:rsidR="00461E15" w:rsidRPr="00461E15" w:rsidRDefault="00461E15" w:rsidP="00461E15">
      <w:pPr>
        <w:tabs>
          <w:tab w:val="left" w:pos="7793"/>
          <w:tab w:val="left" w:pos="8193"/>
        </w:tabs>
        <w:spacing w:before="136"/>
        <w:ind w:left="600"/>
        <w:rPr>
          <w:rFonts w:ascii="Arial" w:hAnsi="Arial" w:cs="Arial"/>
          <w:sz w:val="24"/>
        </w:rPr>
      </w:pPr>
      <w:r w:rsidRPr="00461E15">
        <w:rPr>
          <w:rFonts w:ascii="Arial" w:hAnsi="Arial" w:cs="Arial"/>
          <w:sz w:val="24"/>
        </w:rPr>
        <w:t>Special Items of Expense</w:t>
      </w:r>
      <w:r w:rsidRPr="00461E15">
        <w:rPr>
          <w:rFonts w:ascii="Arial" w:hAnsi="Arial" w:cs="Arial"/>
          <w:sz w:val="24"/>
        </w:rPr>
        <w:tab/>
      </w:r>
      <w:r w:rsidRPr="00461E15">
        <w:rPr>
          <w:rFonts w:ascii="Arial" w:hAnsi="Arial" w:cs="Arial"/>
          <w:spacing w:val="-10"/>
          <w:sz w:val="24"/>
        </w:rPr>
        <w:t>$</w:t>
      </w:r>
      <w:r w:rsidRPr="00461E15">
        <w:rPr>
          <w:rFonts w:ascii="Arial" w:hAnsi="Arial" w:cs="Arial"/>
          <w:sz w:val="24"/>
        </w:rPr>
        <w:tab/>
      </w:r>
      <w:r w:rsidRPr="00461E15">
        <w:rPr>
          <w:rFonts w:ascii="Arial" w:hAnsi="Arial" w:cs="Arial"/>
          <w:spacing w:val="-2"/>
          <w:sz w:val="24"/>
        </w:rPr>
        <w:t>13,849</w:t>
      </w:r>
    </w:p>
    <w:p w14:paraId="0D4C81D8" w14:textId="77777777" w:rsidR="00461E15" w:rsidRPr="00461E15" w:rsidRDefault="00461E15" w:rsidP="00461E15">
      <w:pPr>
        <w:tabs>
          <w:tab w:val="left" w:pos="7812"/>
          <w:tab w:val="left" w:pos="8212"/>
        </w:tabs>
        <w:spacing w:before="140"/>
        <w:ind w:left="600"/>
        <w:rPr>
          <w:rFonts w:ascii="Arial" w:hAnsi="Arial" w:cs="Arial"/>
          <w:sz w:val="24"/>
        </w:rPr>
      </w:pPr>
      <w:r w:rsidRPr="00461E15">
        <w:rPr>
          <w:rFonts w:ascii="Arial" w:hAnsi="Arial" w:cs="Arial"/>
          <w:sz w:val="24"/>
        </w:rPr>
        <w:t>Prior Year Expense Adjustment</w:t>
      </w:r>
      <w:r w:rsidRPr="00461E15">
        <w:rPr>
          <w:rFonts w:ascii="Arial" w:hAnsi="Arial" w:cs="Arial"/>
          <w:sz w:val="24"/>
        </w:rPr>
        <w:tab/>
      </w:r>
      <w:r w:rsidRPr="00461E15">
        <w:rPr>
          <w:rFonts w:ascii="Arial" w:hAnsi="Arial" w:cs="Arial"/>
          <w:spacing w:val="-10"/>
          <w:sz w:val="24"/>
        </w:rPr>
        <w:t>$</w:t>
      </w:r>
      <w:r w:rsidRPr="00461E15">
        <w:rPr>
          <w:rFonts w:ascii="Arial" w:hAnsi="Arial" w:cs="Arial"/>
          <w:sz w:val="24"/>
        </w:rPr>
        <w:tab/>
      </w:r>
      <w:r w:rsidRPr="00461E15">
        <w:rPr>
          <w:rFonts w:ascii="Arial" w:hAnsi="Arial" w:cs="Arial"/>
          <w:spacing w:val="-2"/>
          <w:sz w:val="24"/>
        </w:rPr>
        <w:t>0</w:t>
      </w:r>
    </w:p>
    <w:p w14:paraId="4B1E03C6" w14:textId="77777777" w:rsidR="00461E15" w:rsidRPr="00461E15" w:rsidRDefault="00461E15" w:rsidP="00461E15">
      <w:pPr>
        <w:pStyle w:val="BodyText"/>
        <w:spacing w:before="275"/>
        <w:rPr>
          <w:rFonts w:ascii="Arial" w:hAnsi="Arial" w:cs="Arial"/>
        </w:rPr>
      </w:pPr>
    </w:p>
    <w:p w14:paraId="5983A7A2" w14:textId="77777777" w:rsidR="00461E15" w:rsidRPr="00461E15" w:rsidRDefault="00461E15" w:rsidP="00461E15">
      <w:pPr>
        <w:tabs>
          <w:tab w:val="left" w:pos="7799"/>
        </w:tabs>
        <w:spacing w:before="1"/>
        <w:ind w:left="600"/>
        <w:rPr>
          <w:rFonts w:ascii="Arial" w:hAnsi="Arial" w:cs="Arial"/>
          <w:sz w:val="24"/>
        </w:rPr>
      </w:pPr>
      <w:r w:rsidRPr="00461E15">
        <w:rPr>
          <w:rFonts w:ascii="Arial" w:hAnsi="Arial" w:cs="Arial"/>
          <w:i/>
          <w:sz w:val="24"/>
        </w:rPr>
        <w:t>Total</w:t>
      </w:r>
      <w:r w:rsidRPr="00461E15">
        <w:rPr>
          <w:rFonts w:ascii="Arial" w:hAnsi="Arial" w:cs="Arial"/>
          <w:i/>
          <w:spacing w:val="-5"/>
          <w:sz w:val="24"/>
        </w:rPr>
        <w:t xml:space="preserve"> </w:t>
      </w:r>
      <w:r w:rsidRPr="00461E15">
        <w:rPr>
          <w:rFonts w:ascii="Arial" w:hAnsi="Arial" w:cs="Arial"/>
          <w:i/>
          <w:spacing w:val="-2"/>
          <w:sz w:val="24"/>
        </w:rPr>
        <w:t>Expenditures</w:t>
      </w:r>
      <w:r w:rsidRPr="00461E15">
        <w:rPr>
          <w:rFonts w:ascii="Arial" w:hAnsi="Arial" w:cs="Arial"/>
          <w:i/>
          <w:sz w:val="24"/>
        </w:rPr>
        <w:tab/>
      </w:r>
      <w:r w:rsidRPr="00461E15">
        <w:rPr>
          <w:rFonts w:ascii="Arial" w:hAnsi="Arial" w:cs="Arial"/>
          <w:sz w:val="24"/>
          <w:u w:val="single"/>
        </w:rPr>
        <w:t xml:space="preserve">$ </w:t>
      </w:r>
      <w:r w:rsidRPr="00461E15">
        <w:rPr>
          <w:rFonts w:ascii="Arial" w:hAnsi="Arial" w:cs="Arial"/>
          <w:spacing w:val="-2"/>
          <w:sz w:val="24"/>
          <w:u w:val="single"/>
        </w:rPr>
        <w:t>4,762,747</w:t>
      </w:r>
    </w:p>
    <w:p w14:paraId="2AC2D07D" w14:textId="77777777" w:rsidR="00461E15" w:rsidRPr="00461E15" w:rsidRDefault="00461E15" w:rsidP="00461E15">
      <w:pPr>
        <w:pStyle w:val="BodyText"/>
        <w:spacing w:before="275"/>
        <w:rPr>
          <w:rFonts w:ascii="Arial" w:hAnsi="Arial" w:cs="Arial"/>
        </w:rPr>
      </w:pPr>
    </w:p>
    <w:p w14:paraId="0EC50EB3" w14:textId="16FF1508" w:rsidR="00461E15" w:rsidRPr="00461E15" w:rsidRDefault="0029435D" w:rsidP="00461E15">
      <w:pPr>
        <w:tabs>
          <w:tab w:val="left" w:pos="7797"/>
          <w:tab w:val="left" w:pos="8198"/>
        </w:tabs>
        <w:spacing w:before="1"/>
        <w:ind w:left="600"/>
        <w:rPr>
          <w:rFonts w:ascii="Arial" w:hAnsi="Arial" w:cs="Arial"/>
          <w:b/>
          <w:sz w:val="24"/>
        </w:rPr>
      </w:pPr>
      <w:r>
        <w:rPr>
          <w:rFonts w:ascii="Arial" w:hAnsi="Arial" w:cs="Arial"/>
          <w:b/>
          <w:spacing w:val="-2"/>
          <w:sz w:val="24"/>
        </w:rPr>
        <w:t xml:space="preserve">Ending </w:t>
      </w:r>
      <w:r w:rsidR="00461E15" w:rsidRPr="00461E15">
        <w:rPr>
          <w:rFonts w:ascii="Arial" w:hAnsi="Arial" w:cs="Arial"/>
          <w:b/>
          <w:spacing w:val="-2"/>
          <w:sz w:val="24"/>
        </w:rPr>
        <w:t>Balance</w:t>
      </w:r>
      <w:r w:rsidR="00461E15" w:rsidRPr="00461E15">
        <w:rPr>
          <w:rFonts w:ascii="Arial" w:hAnsi="Arial" w:cs="Arial"/>
          <w:b/>
          <w:sz w:val="24"/>
        </w:rPr>
        <w:tab/>
      </w:r>
      <w:r w:rsidR="00461E15" w:rsidRPr="00461E15">
        <w:rPr>
          <w:rFonts w:ascii="Arial" w:hAnsi="Arial" w:cs="Arial"/>
          <w:b/>
          <w:spacing w:val="-10"/>
          <w:sz w:val="24"/>
        </w:rPr>
        <w:t>$</w:t>
      </w:r>
      <w:r w:rsidR="00461E15" w:rsidRPr="00461E15">
        <w:rPr>
          <w:rFonts w:ascii="Arial" w:hAnsi="Arial" w:cs="Arial"/>
          <w:b/>
          <w:sz w:val="24"/>
        </w:rPr>
        <w:tab/>
      </w:r>
      <w:r w:rsidR="00461E15" w:rsidRPr="00461E15">
        <w:rPr>
          <w:rFonts w:ascii="Arial" w:hAnsi="Arial" w:cs="Arial"/>
          <w:b/>
          <w:spacing w:val="-2"/>
          <w:sz w:val="24"/>
        </w:rPr>
        <w:t>627,930</w:t>
      </w:r>
    </w:p>
    <w:p w14:paraId="77863873" w14:textId="733099F9" w:rsidR="00616171" w:rsidRPr="00461E15" w:rsidRDefault="00616171" w:rsidP="00E728E9">
      <w:pPr>
        <w:pStyle w:val="BodyText"/>
        <w:spacing w:before="274"/>
        <w:ind w:left="720" w:right="1296"/>
        <w:rPr>
          <w:rFonts w:ascii="Arial" w:hAnsi="Arial" w:cs="Arial"/>
        </w:rPr>
      </w:pPr>
      <w:r w:rsidRPr="00461E15">
        <w:rPr>
          <w:rFonts w:ascii="Arial" w:hAnsi="Arial" w:cs="Arial"/>
        </w:rPr>
        <w:tab/>
      </w:r>
    </w:p>
    <w:p w14:paraId="69820325" w14:textId="77777777" w:rsidR="00616171" w:rsidRPr="00461E15" w:rsidRDefault="00616171" w:rsidP="00E728E9">
      <w:pPr>
        <w:pStyle w:val="BodyText"/>
        <w:spacing w:before="274"/>
        <w:ind w:left="720" w:right="1296"/>
        <w:rPr>
          <w:rFonts w:ascii="Arial" w:hAnsi="Arial" w:cs="Arial"/>
        </w:rPr>
      </w:pPr>
    </w:p>
    <w:p w14:paraId="29B15627" w14:textId="5B2B689E" w:rsidR="003A43BF" w:rsidRPr="00461E15" w:rsidRDefault="0006009E" w:rsidP="00E728E9">
      <w:pPr>
        <w:ind w:left="720" w:right="1296"/>
        <w:rPr>
          <w:rFonts w:ascii="Arial" w:hAnsi="Arial" w:cs="Arial"/>
        </w:rPr>
      </w:pPr>
      <w:r w:rsidRPr="00461E15">
        <w:rPr>
          <w:rFonts w:ascii="Arial" w:hAnsi="Arial" w:cs="Arial"/>
        </w:rPr>
        <w:tab/>
      </w:r>
    </w:p>
    <w:sectPr w:rsidR="003A43BF" w:rsidRPr="00461E15" w:rsidSect="006273D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86939"/>
    <w:multiLevelType w:val="multilevel"/>
    <w:tmpl w:val="5FB6469C"/>
    <w:lvl w:ilvl="0">
      <w:start w:val="1"/>
      <w:numFmt w:val="bullet"/>
      <w:lvlText w:val=""/>
      <w:lvlJc w:val="left"/>
      <w:pPr>
        <w:ind w:left="1440" w:hanging="360"/>
      </w:pPr>
      <w:rPr>
        <w:rFonts w:ascii="Symbol" w:hAnsi="Symbol" w:hint="default"/>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16cid:durableId="60196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BF"/>
    <w:rsid w:val="00017438"/>
    <w:rsid w:val="0004054B"/>
    <w:rsid w:val="0006009E"/>
    <w:rsid w:val="00061CA2"/>
    <w:rsid w:val="000658C6"/>
    <w:rsid w:val="000852F1"/>
    <w:rsid w:val="000A1A4F"/>
    <w:rsid w:val="000C0446"/>
    <w:rsid w:val="000D457B"/>
    <w:rsid w:val="000F3B25"/>
    <w:rsid w:val="001052BF"/>
    <w:rsid w:val="0012746A"/>
    <w:rsid w:val="00136C46"/>
    <w:rsid w:val="001821CF"/>
    <w:rsid w:val="001D44EF"/>
    <w:rsid w:val="001F4BCD"/>
    <w:rsid w:val="001F6893"/>
    <w:rsid w:val="002209A9"/>
    <w:rsid w:val="002269D0"/>
    <w:rsid w:val="00244CAF"/>
    <w:rsid w:val="00247F11"/>
    <w:rsid w:val="0027727B"/>
    <w:rsid w:val="0029435D"/>
    <w:rsid w:val="002A077C"/>
    <w:rsid w:val="002B1010"/>
    <w:rsid w:val="002D51E1"/>
    <w:rsid w:val="003002E5"/>
    <w:rsid w:val="0033498A"/>
    <w:rsid w:val="00394948"/>
    <w:rsid w:val="0039727E"/>
    <w:rsid w:val="003A43BF"/>
    <w:rsid w:val="003C7AC3"/>
    <w:rsid w:val="00405F6D"/>
    <w:rsid w:val="00407A0A"/>
    <w:rsid w:val="00431CCB"/>
    <w:rsid w:val="00461E15"/>
    <w:rsid w:val="00464C0E"/>
    <w:rsid w:val="004A6A1E"/>
    <w:rsid w:val="00526104"/>
    <w:rsid w:val="005301F5"/>
    <w:rsid w:val="00540768"/>
    <w:rsid w:val="00543ABE"/>
    <w:rsid w:val="00545C36"/>
    <w:rsid w:val="005615CD"/>
    <w:rsid w:val="00592C2E"/>
    <w:rsid w:val="005B2461"/>
    <w:rsid w:val="005B4714"/>
    <w:rsid w:val="005C3F7E"/>
    <w:rsid w:val="005F7C23"/>
    <w:rsid w:val="006030EF"/>
    <w:rsid w:val="00616171"/>
    <w:rsid w:val="00621E36"/>
    <w:rsid w:val="006273DD"/>
    <w:rsid w:val="00627B6B"/>
    <w:rsid w:val="00640B7C"/>
    <w:rsid w:val="00641361"/>
    <w:rsid w:val="006A1BD7"/>
    <w:rsid w:val="006C70B6"/>
    <w:rsid w:val="006D6253"/>
    <w:rsid w:val="00715B86"/>
    <w:rsid w:val="007431D2"/>
    <w:rsid w:val="0076051F"/>
    <w:rsid w:val="00767193"/>
    <w:rsid w:val="007A3EB5"/>
    <w:rsid w:val="007F51FA"/>
    <w:rsid w:val="007F5D1B"/>
    <w:rsid w:val="00800BF3"/>
    <w:rsid w:val="00803BDB"/>
    <w:rsid w:val="00812D40"/>
    <w:rsid w:val="0081636C"/>
    <w:rsid w:val="00826B39"/>
    <w:rsid w:val="00846368"/>
    <w:rsid w:val="00865172"/>
    <w:rsid w:val="008756F2"/>
    <w:rsid w:val="008904CE"/>
    <w:rsid w:val="008D2149"/>
    <w:rsid w:val="009021EA"/>
    <w:rsid w:val="00912CBE"/>
    <w:rsid w:val="00944273"/>
    <w:rsid w:val="009473EF"/>
    <w:rsid w:val="00976262"/>
    <w:rsid w:val="00997A0C"/>
    <w:rsid w:val="009B19E3"/>
    <w:rsid w:val="009B3D4E"/>
    <w:rsid w:val="009C6E48"/>
    <w:rsid w:val="009C75CE"/>
    <w:rsid w:val="009E5795"/>
    <w:rsid w:val="00A153C0"/>
    <w:rsid w:val="00AB5FD8"/>
    <w:rsid w:val="00AC1FF8"/>
    <w:rsid w:val="00B17AF4"/>
    <w:rsid w:val="00B315E8"/>
    <w:rsid w:val="00B47ECE"/>
    <w:rsid w:val="00B82D74"/>
    <w:rsid w:val="00BC36E0"/>
    <w:rsid w:val="00C01D20"/>
    <w:rsid w:val="00C0392A"/>
    <w:rsid w:val="00C057EA"/>
    <w:rsid w:val="00C14134"/>
    <w:rsid w:val="00C41DB0"/>
    <w:rsid w:val="00C42A7E"/>
    <w:rsid w:val="00C56EF4"/>
    <w:rsid w:val="00C57946"/>
    <w:rsid w:val="00CE2725"/>
    <w:rsid w:val="00D22525"/>
    <w:rsid w:val="00D45EEE"/>
    <w:rsid w:val="00DB42AD"/>
    <w:rsid w:val="00DC15B0"/>
    <w:rsid w:val="00DE6DEC"/>
    <w:rsid w:val="00E4052C"/>
    <w:rsid w:val="00E728E9"/>
    <w:rsid w:val="00F01450"/>
    <w:rsid w:val="00FB2DDF"/>
    <w:rsid w:val="00FD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55EF"/>
  <w15:docId w15:val="{2BBBBF6B-98CC-4EA8-947E-931AE6A2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461E15"/>
    <w:pPr>
      <w:ind w:left="600"/>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461E15"/>
    <w:pPr>
      <w:ind w:left="1840" w:hanging="581"/>
      <w:outlineLvl w:val="1"/>
    </w:pPr>
    <w:rPr>
      <w:rFonts w:ascii="Arial" w:eastAsia="Arial" w:hAnsi="Arial" w:cs="Arial"/>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64"/>
      <w:ind w:left="3798" w:hanging="665"/>
    </w:pPr>
    <w:rPr>
      <w:rFonts w:ascii="Book Antiqua" w:eastAsia="Book Antiqua" w:hAnsi="Book Antiqua" w:cs="Book Antiqua"/>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64C0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1E15"/>
    <w:rPr>
      <w:rFonts w:ascii="Arial" w:eastAsia="Arial" w:hAnsi="Arial" w:cs="Arial"/>
      <w:b/>
      <w:bCs/>
      <w:sz w:val="24"/>
      <w:szCs w:val="24"/>
    </w:rPr>
  </w:style>
  <w:style w:type="character" w:customStyle="1" w:styleId="Heading2Char">
    <w:name w:val="Heading 2 Char"/>
    <w:basedOn w:val="DefaultParagraphFont"/>
    <w:link w:val="Heading2"/>
    <w:uiPriority w:val="9"/>
    <w:rsid w:val="00461E15"/>
    <w:rPr>
      <w:rFonts w:ascii="Arial" w:eastAsia="Arial" w:hAnsi="Arial" w:cs="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udgetcomments@calaveras.courts.ca.gov" TargetMode="External"/><Relationship Id="rId3" Type="http://schemas.openxmlformats.org/officeDocument/2006/relationships/styles" Target="styles.xml"/><Relationship Id="rId7" Type="http://schemas.openxmlformats.org/officeDocument/2006/relationships/hyperlink" Target="http://www.calaveras.courts.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95374-CA00-488D-BCB1-59164C05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1629</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Superior Court of California</vt:lpstr>
    </vt:vector>
  </TitlesOfParts>
  <Company>Calaveras Superior Court</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of California</dc:title>
  <dc:creator>Hugh Swift</dc:creator>
  <cp:lastModifiedBy>Bao D. Nguyen</cp:lastModifiedBy>
  <cp:revision>3</cp:revision>
  <cp:lastPrinted>2024-11-13T20:08:00Z</cp:lastPrinted>
  <dcterms:created xsi:type="dcterms:W3CDTF">2025-09-30T21:40:00Z</dcterms:created>
  <dcterms:modified xsi:type="dcterms:W3CDTF">2025-09-30T21:41:00Z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Acrobat PDFMaker 23 for Word</vt:lpwstr>
  </property>
  <property fmtid="{D5CDD505-2E9C-101B-9397-08002B2CF9AE}" pid="4" name="LastSaved">
    <vt:filetime>2024-01-11T00:00:00Z</vt:filetime>
  </property>
  <property fmtid="{D5CDD505-2E9C-101B-9397-08002B2CF9AE}" pid="5" name="Producer">
    <vt:lpwstr>Adobe PDF Library 23.6.156</vt:lpwstr>
  </property>
  <property fmtid="{D5CDD505-2E9C-101B-9397-08002B2CF9AE}" pid="6" name="SourceModified">
    <vt:lpwstr/>
  </property>
</Properties>
</file>